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343F3F" w14:textId="16C58923" w:rsidR="00265B34" w:rsidRPr="00EA07B9" w:rsidRDefault="00BA40A6" w:rsidP="00091F12">
      <w:pPr>
        <w:pBdr>
          <w:top w:val="single" w:sz="4" w:space="1" w:color="auto"/>
          <w:left w:val="single" w:sz="4" w:space="4" w:color="auto"/>
          <w:bottom w:val="single" w:sz="4" w:space="1" w:color="auto"/>
          <w:right w:val="single" w:sz="4" w:space="31" w:color="auto"/>
        </w:pBdr>
        <w:ind w:left="0"/>
        <w:jc w:val="center"/>
        <w:rPr>
          <w:b/>
          <w:bCs/>
          <w:color w:val="2F5496" w:themeColor="accent1" w:themeShade="BF"/>
          <w:sz w:val="28"/>
          <w:szCs w:val="28"/>
          <w:lang w:val="nl-NL"/>
        </w:rPr>
      </w:pPr>
      <w:r w:rsidRPr="00EA07B9">
        <w:rPr>
          <w:b/>
          <w:bCs/>
          <w:color w:val="2F5496" w:themeColor="accent1" w:themeShade="BF"/>
          <w:sz w:val="28"/>
          <w:szCs w:val="28"/>
          <w:lang w:val="nl-NL"/>
        </w:rPr>
        <w:t xml:space="preserve">Projectoproep </w:t>
      </w:r>
      <w:r w:rsidR="00896B17">
        <w:rPr>
          <w:b/>
          <w:bCs/>
          <w:color w:val="2F5496" w:themeColor="accent1" w:themeShade="BF"/>
          <w:sz w:val="28"/>
          <w:szCs w:val="28"/>
          <w:lang w:val="nl-NL"/>
        </w:rPr>
        <w:t>“</w:t>
      </w:r>
      <w:r w:rsidR="00265B34" w:rsidRPr="00EA07B9">
        <w:rPr>
          <w:b/>
          <w:bCs/>
          <w:color w:val="2F5496" w:themeColor="accent1" w:themeShade="BF"/>
          <w:sz w:val="28"/>
          <w:szCs w:val="28"/>
          <w:lang w:val="nl-NL"/>
        </w:rPr>
        <w:t>COME IN GANS 202</w:t>
      </w:r>
      <w:r w:rsidR="00563AA8">
        <w:rPr>
          <w:b/>
          <w:bCs/>
          <w:color w:val="2F5496" w:themeColor="accent1" w:themeShade="BF"/>
          <w:sz w:val="28"/>
          <w:szCs w:val="28"/>
          <w:lang w:val="nl-NL"/>
        </w:rPr>
        <w:t>2</w:t>
      </w:r>
      <w:r w:rsidR="00896B17">
        <w:rPr>
          <w:b/>
          <w:bCs/>
          <w:color w:val="2F5496" w:themeColor="accent1" w:themeShade="BF"/>
          <w:sz w:val="28"/>
          <w:szCs w:val="28"/>
          <w:lang w:val="nl-NL"/>
        </w:rPr>
        <w:t>”</w:t>
      </w:r>
    </w:p>
    <w:p w14:paraId="326B0E68" w14:textId="1AFFB32F" w:rsidR="00027E32" w:rsidRPr="00EA07B9" w:rsidRDefault="00B9748D" w:rsidP="00091F12">
      <w:pPr>
        <w:pBdr>
          <w:top w:val="single" w:sz="4" w:space="1" w:color="auto"/>
          <w:left w:val="single" w:sz="4" w:space="4" w:color="auto"/>
          <w:bottom w:val="single" w:sz="4" w:space="1" w:color="auto"/>
          <w:right w:val="single" w:sz="4" w:space="31" w:color="auto"/>
        </w:pBdr>
        <w:ind w:left="0"/>
        <w:jc w:val="center"/>
        <w:rPr>
          <w:b/>
          <w:bCs/>
          <w:color w:val="2F5496" w:themeColor="accent1" w:themeShade="BF"/>
          <w:sz w:val="28"/>
          <w:szCs w:val="28"/>
          <w:lang w:val="nl-NL"/>
        </w:rPr>
      </w:pPr>
      <w:r w:rsidRPr="00EA07B9">
        <w:rPr>
          <w:b/>
          <w:bCs/>
          <w:color w:val="2F5496" w:themeColor="accent1" w:themeShade="BF"/>
          <w:sz w:val="28"/>
          <w:szCs w:val="28"/>
          <w:lang w:val="nl-NL"/>
        </w:rPr>
        <w:t>Toelichting</w:t>
      </w:r>
    </w:p>
    <w:p w14:paraId="5014804D" w14:textId="77777777" w:rsidR="00DC2266" w:rsidRPr="00EA07B9" w:rsidRDefault="00DC2266" w:rsidP="00027E32">
      <w:pPr>
        <w:ind w:left="0"/>
        <w:rPr>
          <w:rFonts w:asciiTheme="minorHAnsi" w:hAnsiTheme="minorHAnsi" w:cstheme="minorHAnsi"/>
          <w:b/>
          <w:bCs/>
          <w:color w:val="auto"/>
          <w:sz w:val="22"/>
          <w:szCs w:val="22"/>
          <w:lang w:val="nl-NL"/>
        </w:rPr>
      </w:pPr>
    </w:p>
    <w:p w14:paraId="31004516" w14:textId="0BA9BB58" w:rsidR="00BA40A6" w:rsidRPr="00EA07B9" w:rsidRDefault="00BA40A6" w:rsidP="00DC2266">
      <w:pPr>
        <w:pStyle w:val="Normita"/>
        <w:rPr>
          <w:rFonts w:asciiTheme="minorHAnsi" w:hAnsiTheme="minorHAnsi" w:cstheme="minorHAnsi"/>
          <w:i w:val="0"/>
          <w:iCs/>
          <w:sz w:val="22"/>
          <w:szCs w:val="22"/>
          <w:lang w:val="nl-NL"/>
        </w:rPr>
      </w:pPr>
      <w:r w:rsidRPr="00EA07B9">
        <w:rPr>
          <w:rFonts w:asciiTheme="minorHAnsi" w:hAnsiTheme="minorHAnsi" w:cstheme="minorHAnsi"/>
          <w:i w:val="0"/>
          <w:iCs/>
          <w:sz w:val="22"/>
          <w:szCs w:val="22"/>
          <w:lang w:val="nl-NL" w:eastAsia="fr-BE"/>
        </w:rPr>
        <w:t xml:space="preserve">De gemeente Ganshoren lanceert de oproep </w:t>
      </w:r>
      <w:r w:rsidR="00896B17">
        <w:rPr>
          <w:rFonts w:asciiTheme="minorHAnsi" w:hAnsiTheme="minorHAnsi" w:cstheme="minorHAnsi"/>
          <w:i w:val="0"/>
          <w:iCs/>
          <w:sz w:val="22"/>
          <w:szCs w:val="22"/>
          <w:lang w:val="nl-NL" w:eastAsia="fr-BE"/>
        </w:rPr>
        <w:t>“</w:t>
      </w:r>
      <w:r w:rsidRPr="00EA07B9">
        <w:rPr>
          <w:rFonts w:asciiTheme="minorHAnsi" w:hAnsiTheme="minorHAnsi" w:cstheme="minorHAnsi"/>
          <w:i w:val="0"/>
          <w:iCs/>
          <w:sz w:val="22"/>
          <w:szCs w:val="22"/>
          <w:lang w:val="nl-NL" w:eastAsia="fr-BE"/>
        </w:rPr>
        <w:t>COME IN GANS</w:t>
      </w:r>
      <w:r w:rsidR="00896B17">
        <w:rPr>
          <w:rFonts w:asciiTheme="minorHAnsi" w:hAnsiTheme="minorHAnsi" w:cstheme="minorHAnsi"/>
          <w:i w:val="0"/>
          <w:iCs/>
          <w:sz w:val="22"/>
          <w:szCs w:val="22"/>
          <w:lang w:val="nl-NL" w:eastAsia="fr-BE"/>
        </w:rPr>
        <w:t>”</w:t>
      </w:r>
      <w:r w:rsidRPr="00EA07B9">
        <w:rPr>
          <w:rFonts w:asciiTheme="minorHAnsi" w:hAnsiTheme="minorHAnsi" w:cstheme="minorHAnsi"/>
          <w:i w:val="0"/>
          <w:iCs/>
          <w:sz w:val="22"/>
          <w:szCs w:val="22"/>
          <w:lang w:val="nl-NL" w:eastAsia="fr-BE"/>
        </w:rPr>
        <w:t xml:space="preserve"> voor projecten ter ondersteuning van de vestiging van nieuwe handelszaken op haar grondgebied</w:t>
      </w:r>
      <w:r w:rsidRPr="00EA07B9">
        <w:rPr>
          <w:rFonts w:asciiTheme="minorHAnsi" w:hAnsiTheme="minorHAnsi" w:cstheme="minorHAnsi"/>
          <w:i w:val="0"/>
          <w:iCs/>
          <w:sz w:val="22"/>
          <w:szCs w:val="22"/>
          <w:lang w:val="nl-NL"/>
        </w:rPr>
        <w:t>.</w:t>
      </w:r>
    </w:p>
    <w:p w14:paraId="59E0A899" w14:textId="77777777" w:rsidR="00BA40A6" w:rsidRPr="00EA07B9" w:rsidRDefault="00BA40A6" w:rsidP="00DC2266">
      <w:pPr>
        <w:pStyle w:val="Normita"/>
        <w:rPr>
          <w:rFonts w:asciiTheme="minorHAnsi" w:hAnsiTheme="minorHAnsi" w:cstheme="minorHAnsi"/>
          <w:i w:val="0"/>
          <w:iCs/>
          <w:sz w:val="22"/>
          <w:szCs w:val="22"/>
          <w:lang w:val="nl-NL"/>
        </w:rPr>
      </w:pPr>
    </w:p>
    <w:p w14:paraId="5A3B5878" w14:textId="728305AC" w:rsidR="00BA40A6" w:rsidRPr="00EA07B9" w:rsidRDefault="00BA40A6" w:rsidP="00BA40A6">
      <w:pPr>
        <w:pStyle w:val="Normita"/>
        <w:rPr>
          <w:rFonts w:asciiTheme="minorHAnsi" w:hAnsiTheme="minorHAnsi" w:cstheme="minorHAnsi"/>
          <w:i w:val="0"/>
          <w:iCs/>
          <w:sz w:val="22"/>
          <w:szCs w:val="22"/>
          <w:lang w:val="nl-NL" w:eastAsia="fr-BE"/>
        </w:rPr>
      </w:pPr>
      <w:r w:rsidRPr="00EA07B9">
        <w:rPr>
          <w:rFonts w:asciiTheme="minorHAnsi" w:hAnsiTheme="minorHAnsi" w:cstheme="minorHAnsi"/>
          <w:i w:val="0"/>
          <w:iCs/>
          <w:sz w:val="22"/>
          <w:szCs w:val="22"/>
          <w:lang w:val="nl-NL" w:eastAsia="fr-BE"/>
        </w:rPr>
        <w:t>Met de toekenning van een installatiepremie van maximaal 14.000,00 EUR aan natuurlijke of rechtspersonen is het de bedoeling om de commerciële aantrekkelijkheid van Ganshoren te stimuleren en te vergroten door de ontwikkeling aan te moedigen van innoverende, kwaliteitsvolle activiteiten die het commerciële aanbod van een wijk diversifiëren.</w:t>
      </w:r>
    </w:p>
    <w:p w14:paraId="277D9BE2" w14:textId="77777777" w:rsidR="00BA40A6" w:rsidRPr="00EA07B9" w:rsidRDefault="00BA40A6" w:rsidP="00BA40A6">
      <w:pPr>
        <w:pStyle w:val="Normita"/>
        <w:rPr>
          <w:rFonts w:asciiTheme="minorHAnsi" w:hAnsiTheme="minorHAnsi" w:cstheme="minorHAnsi"/>
          <w:i w:val="0"/>
          <w:iCs/>
          <w:sz w:val="22"/>
          <w:szCs w:val="22"/>
          <w:lang w:val="nl-NL" w:eastAsia="fr-BE"/>
        </w:rPr>
      </w:pPr>
    </w:p>
    <w:p w14:paraId="1ADAD150" w14:textId="77777777" w:rsidR="00DC2266" w:rsidRPr="00EA07B9" w:rsidRDefault="00DC2266" w:rsidP="00DC2266">
      <w:pPr>
        <w:pStyle w:val="Normita"/>
        <w:pBdr>
          <w:top w:val="single" w:sz="4" w:space="1" w:color="auto"/>
          <w:left w:val="single" w:sz="4" w:space="4" w:color="auto"/>
          <w:bottom w:val="single" w:sz="4" w:space="1" w:color="auto"/>
          <w:right w:val="single" w:sz="4" w:space="0" w:color="auto"/>
        </w:pBdr>
        <w:shd w:val="clear" w:color="auto" w:fill="F2F2F2" w:themeFill="background1" w:themeFillShade="F2"/>
        <w:rPr>
          <w:rFonts w:asciiTheme="minorHAnsi" w:hAnsiTheme="minorHAnsi" w:cstheme="minorHAnsi"/>
          <w:b/>
          <w:bCs/>
          <w:i w:val="0"/>
          <w:iCs/>
          <w:sz w:val="22"/>
          <w:szCs w:val="22"/>
          <w:lang w:val="nl-NL" w:eastAsia="fr-FR"/>
        </w:rPr>
      </w:pPr>
    </w:p>
    <w:p w14:paraId="579CA34E" w14:textId="55766926" w:rsidR="00DC2266" w:rsidRPr="00EA07B9" w:rsidRDefault="00BA40A6" w:rsidP="00BC4346">
      <w:pPr>
        <w:pStyle w:val="Normita"/>
        <w:pBdr>
          <w:top w:val="single" w:sz="4" w:space="1" w:color="auto"/>
          <w:left w:val="single" w:sz="4" w:space="4" w:color="auto"/>
          <w:bottom w:val="single" w:sz="4" w:space="1" w:color="auto"/>
          <w:right w:val="single" w:sz="4" w:space="0" w:color="auto"/>
        </w:pBdr>
        <w:shd w:val="clear" w:color="auto" w:fill="F2F2F2" w:themeFill="background1" w:themeFillShade="F2"/>
        <w:jc w:val="center"/>
        <w:rPr>
          <w:rFonts w:asciiTheme="minorHAnsi" w:hAnsiTheme="minorHAnsi" w:cstheme="minorHAnsi"/>
          <w:b/>
          <w:bCs/>
          <w:i w:val="0"/>
          <w:iCs/>
          <w:sz w:val="22"/>
          <w:szCs w:val="22"/>
          <w:lang w:val="nl-NL" w:eastAsia="fr-FR"/>
        </w:rPr>
      </w:pPr>
      <w:r w:rsidRPr="00EA07B9">
        <w:rPr>
          <w:rFonts w:asciiTheme="minorHAnsi" w:hAnsiTheme="minorHAnsi" w:cstheme="minorHAnsi"/>
          <w:b/>
          <w:bCs/>
          <w:i w:val="0"/>
          <w:iCs/>
          <w:sz w:val="22"/>
          <w:szCs w:val="22"/>
          <w:lang w:val="nl-NL" w:eastAsia="fr-FR"/>
        </w:rPr>
        <w:t>SAMENVATTEND</w:t>
      </w:r>
    </w:p>
    <w:p w14:paraId="2F31DED9" w14:textId="77777777" w:rsidR="00BC4346" w:rsidRPr="00EA07B9" w:rsidRDefault="00BC4346" w:rsidP="00BC4346">
      <w:pPr>
        <w:pStyle w:val="Normita"/>
        <w:pBdr>
          <w:top w:val="single" w:sz="4" w:space="1" w:color="auto"/>
          <w:left w:val="single" w:sz="4" w:space="4" w:color="auto"/>
          <w:bottom w:val="single" w:sz="4" w:space="1" w:color="auto"/>
          <w:right w:val="single" w:sz="4" w:space="0" w:color="auto"/>
        </w:pBdr>
        <w:shd w:val="clear" w:color="auto" w:fill="F2F2F2" w:themeFill="background1" w:themeFillShade="F2"/>
        <w:jc w:val="center"/>
        <w:rPr>
          <w:rFonts w:asciiTheme="minorHAnsi" w:hAnsiTheme="minorHAnsi" w:cstheme="minorHAnsi"/>
          <w:b/>
          <w:bCs/>
          <w:i w:val="0"/>
          <w:iCs/>
          <w:sz w:val="22"/>
          <w:szCs w:val="22"/>
          <w:lang w:val="nl-NL" w:eastAsia="fr-FR"/>
        </w:rPr>
      </w:pPr>
    </w:p>
    <w:p w14:paraId="273EF9CF" w14:textId="2AE03341" w:rsidR="00DC2266" w:rsidRPr="00EA07B9" w:rsidRDefault="00BA40A6" w:rsidP="00DC2266">
      <w:pPr>
        <w:pStyle w:val="Normita"/>
        <w:pBdr>
          <w:top w:val="single" w:sz="4" w:space="1" w:color="auto"/>
          <w:left w:val="single" w:sz="4" w:space="4" w:color="auto"/>
          <w:bottom w:val="single" w:sz="4" w:space="1" w:color="auto"/>
          <w:right w:val="single" w:sz="4" w:space="0" w:color="auto"/>
        </w:pBdr>
        <w:shd w:val="clear" w:color="auto" w:fill="F2F2F2" w:themeFill="background1" w:themeFillShade="F2"/>
        <w:rPr>
          <w:rFonts w:asciiTheme="minorHAnsi" w:hAnsiTheme="minorHAnsi" w:cstheme="minorHAnsi"/>
          <w:i w:val="0"/>
          <w:iCs/>
          <w:sz w:val="22"/>
          <w:szCs w:val="22"/>
          <w:lang w:val="nl-NL" w:eastAsia="fr-FR"/>
        </w:rPr>
      </w:pPr>
      <w:r w:rsidRPr="00EA07B9">
        <w:rPr>
          <w:rFonts w:asciiTheme="minorHAnsi" w:hAnsiTheme="minorHAnsi" w:cstheme="minorHAnsi"/>
          <w:b/>
          <w:bCs/>
          <w:i w:val="0"/>
          <w:iCs/>
          <w:sz w:val="22"/>
          <w:szCs w:val="22"/>
          <w:lang w:val="nl-NL" w:eastAsia="fr-FR"/>
        </w:rPr>
        <w:t>Voor wie</w:t>
      </w:r>
      <w:r w:rsidR="00DC2266" w:rsidRPr="00EA07B9">
        <w:rPr>
          <w:rFonts w:asciiTheme="minorHAnsi" w:hAnsiTheme="minorHAnsi" w:cstheme="minorHAnsi"/>
          <w:b/>
          <w:bCs/>
          <w:i w:val="0"/>
          <w:iCs/>
          <w:sz w:val="22"/>
          <w:szCs w:val="22"/>
          <w:lang w:val="nl-NL" w:eastAsia="fr-FR"/>
        </w:rPr>
        <w:t xml:space="preserve">: </w:t>
      </w:r>
      <w:r w:rsidRPr="00EA07B9">
        <w:rPr>
          <w:rFonts w:asciiTheme="minorHAnsi" w:hAnsiTheme="minorHAnsi" w:cstheme="minorHAnsi"/>
          <w:i w:val="0"/>
          <w:iCs/>
          <w:sz w:val="22"/>
          <w:szCs w:val="22"/>
          <w:lang w:val="nl-NL" w:eastAsia="fr-BE"/>
        </w:rPr>
        <w:t>handelaars die een nieuwe handelsactiviteit wensen op te starten op het grondgebied van Ganshoren</w:t>
      </w:r>
      <w:r w:rsidRPr="00EA07B9">
        <w:rPr>
          <w:rFonts w:asciiTheme="minorHAnsi" w:hAnsiTheme="minorHAnsi" w:cstheme="minorHAnsi"/>
          <w:i w:val="0"/>
          <w:iCs/>
          <w:sz w:val="22"/>
          <w:szCs w:val="22"/>
          <w:lang w:val="nl-NL" w:eastAsia="fr-FR"/>
        </w:rPr>
        <w:t xml:space="preserve"> </w:t>
      </w:r>
    </w:p>
    <w:p w14:paraId="36023EE9" w14:textId="77777777" w:rsidR="00DC2266" w:rsidRPr="00EA07B9" w:rsidRDefault="00DC2266" w:rsidP="00DC2266">
      <w:pPr>
        <w:pStyle w:val="Normita"/>
        <w:pBdr>
          <w:top w:val="single" w:sz="4" w:space="1" w:color="auto"/>
          <w:left w:val="single" w:sz="4" w:space="4" w:color="auto"/>
          <w:bottom w:val="single" w:sz="4" w:space="1" w:color="auto"/>
          <w:right w:val="single" w:sz="4" w:space="0" w:color="auto"/>
        </w:pBdr>
        <w:shd w:val="clear" w:color="auto" w:fill="F2F2F2" w:themeFill="background1" w:themeFillShade="F2"/>
        <w:rPr>
          <w:rFonts w:asciiTheme="minorHAnsi" w:hAnsiTheme="minorHAnsi" w:cstheme="minorHAnsi"/>
          <w:i w:val="0"/>
          <w:iCs/>
          <w:sz w:val="22"/>
          <w:szCs w:val="22"/>
          <w:lang w:val="nl-NL" w:eastAsia="fr-FR"/>
        </w:rPr>
      </w:pPr>
    </w:p>
    <w:p w14:paraId="0F3439C7" w14:textId="1FBBFAB7" w:rsidR="00DC2266" w:rsidRPr="00EA07B9" w:rsidRDefault="00BA40A6" w:rsidP="00DC2266">
      <w:pPr>
        <w:pStyle w:val="Normita"/>
        <w:pBdr>
          <w:top w:val="single" w:sz="4" w:space="1" w:color="auto"/>
          <w:left w:val="single" w:sz="4" w:space="4" w:color="auto"/>
          <w:bottom w:val="single" w:sz="4" w:space="1" w:color="auto"/>
          <w:right w:val="single" w:sz="4" w:space="0" w:color="auto"/>
        </w:pBdr>
        <w:shd w:val="clear" w:color="auto" w:fill="F2F2F2" w:themeFill="background1" w:themeFillShade="F2"/>
        <w:rPr>
          <w:rFonts w:asciiTheme="minorHAnsi" w:hAnsiTheme="minorHAnsi" w:cstheme="minorHAnsi"/>
          <w:i w:val="0"/>
          <w:iCs/>
          <w:sz w:val="22"/>
          <w:szCs w:val="22"/>
          <w:lang w:val="nl-NL" w:eastAsia="fr-FR"/>
        </w:rPr>
      </w:pPr>
      <w:r w:rsidRPr="00EA07B9">
        <w:rPr>
          <w:rFonts w:asciiTheme="minorHAnsi" w:hAnsiTheme="minorHAnsi" w:cstheme="minorHAnsi"/>
          <w:b/>
          <w:bCs/>
          <w:i w:val="0"/>
          <w:iCs/>
          <w:sz w:val="22"/>
          <w:szCs w:val="22"/>
          <w:lang w:val="nl-NL" w:eastAsia="fr-FR"/>
        </w:rPr>
        <w:t>Voor wat</w:t>
      </w:r>
      <w:r w:rsidR="00DC2266" w:rsidRPr="00EA07B9">
        <w:rPr>
          <w:rFonts w:asciiTheme="minorHAnsi" w:hAnsiTheme="minorHAnsi" w:cstheme="minorHAnsi"/>
          <w:b/>
          <w:bCs/>
          <w:i w:val="0"/>
          <w:iCs/>
          <w:sz w:val="22"/>
          <w:szCs w:val="22"/>
          <w:lang w:val="nl-NL" w:eastAsia="fr-FR"/>
        </w:rPr>
        <w:t>:</w:t>
      </w:r>
      <w:r w:rsidRPr="00EA07B9">
        <w:rPr>
          <w:rFonts w:asciiTheme="minorHAnsi" w:hAnsiTheme="minorHAnsi" w:cstheme="minorHAnsi"/>
          <w:i w:val="0"/>
          <w:iCs/>
          <w:sz w:val="22"/>
          <w:szCs w:val="22"/>
          <w:lang w:val="nl-NL" w:eastAsia="fr-FR"/>
        </w:rPr>
        <w:t xml:space="preserve"> </w:t>
      </w:r>
      <w:r w:rsidR="00E41BC6" w:rsidRPr="00EA07B9">
        <w:rPr>
          <w:rFonts w:asciiTheme="minorHAnsi" w:hAnsiTheme="minorHAnsi" w:cstheme="minorHAnsi"/>
          <w:i w:val="0"/>
          <w:iCs/>
          <w:sz w:val="22"/>
          <w:szCs w:val="22"/>
          <w:lang w:val="nl-NL" w:eastAsia="fr-BE"/>
        </w:rPr>
        <w:t>elk project voor de oprichting van een handelszaak dat voldoet aan de criteria van financiële levensvatbaarheid, originaliteit, kwaliteit en commerciële mix, met een bonus voor degenen die duurzame of circulaire praktijken toepassen</w:t>
      </w:r>
      <w:r w:rsidR="00DC2266" w:rsidRPr="00EA07B9">
        <w:rPr>
          <w:rFonts w:asciiTheme="minorHAnsi" w:hAnsiTheme="minorHAnsi" w:cstheme="minorHAnsi"/>
          <w:i w:val="0"/>
          <w:iCs/>
          <w:sz w:val="22"/>
          <w:szCs w:val="22"/>
          <w:lang w:val="nl-NL" w:eastAsia="fr-FR"/>
        </w:rPr>
        <w:t>.</w:t>
      </w:r>
    </w:p>
    <w:p w14:paraId="6199458F" w14:textId="77777777" w:rsidR="00DC2266" w:rsidRPr="00EA07B9" w:rsidRDefault="00DC2266" w:rsidP="00DC2266">
      <w:pPr>
        <w:pStyle w:val="Normita"/>
        <w:pBdr>
          <w:top w:val="single" w:sz="4" w:space="1" w:color="auto"/>
          <w:left w:val="single" w:sz="4" w:space="4" w:color="auto"/>
          <w:bottom w:val="single" w:sz="4" w:space="1" w:color="auto"/>
          <w:right w:val="single" w:sz="4" w:space="0" w:color="auto"/>
        </w:pBdr>
        <w:shd w:val="clear" w:color="auto" w:fill="F2F2F2" w:themeFill="background1" w:themeFillShade="F2"/>
        <w:rPr>
          <w:rFonts w:asciiTheme="minorHAnsi" w:hAnsiTheme="minorHAnsi" w:cstheme="minorHAnsi"/>
          <w:i w:val="0"/>
          <w:iCs/>
          <w:sz w:val="22"/>
          <w:szCs w:val="22"/>
          <w:lang w:val="nl-NL" w:eastAsia="fr-FR"/>
        </w:rPr>
      </w:pPr>
    </w:p>
    <w:p w14:paraId="500E569D" w14:textId="429A49BF" w:rsidR="00DC2266" w:rsidRPr="00EA07B9" w:rsidRDefault="00E41BC6" w:rsidP="00DC2266">
      <w:pPr>
        <w:pStyle w:val="Normita"/>
        <w:pBdr>
          <w:top w:val="single" w:sz="4" w:space="1" w:color="auto"/>
          <w:left w:val="single" w:sz="4" w:space="4" w:color="auto"/>
          <w:bottom w:val="single" w:sz="4" w:space="1" w:color="auto"/>
          <w:right w:val="single" w:sz="4" w:space="0" w:color="auto"/>
        </w:pBdr>
        <w:shd w:val="clear" w:color="auto" w:fill="F2F2F2" w:themeFill="background1" w:themeFillShade="F2"/>
        <w:rPr>
          <w:rFonts w:asciiTheme="minorHAnsi" w:hAnsiTheme="minorHAnsi" w:cstheme="minorHAnsi"/>
          <w:i w:val="0"/>
          <w:iCs/>
          <w:sz w:val="22"/>
          <w:szCs w:val="22"/>
          <w:lang w:val="nl-NL" w:eastAsia="fr-BE"/>
        </w:rPr>
      </w:pPr>
      <w:r w:rsidRPr="00EA07B9">
        <w:rPr>
          <w:rFonts w:asciiTheme="minorHAnsi" w:hAnsiTheme="minorHAnsi" w:cstheme="minorHAnsi"/>
          <w:b/>
          <w:bCs/>
          <w:i w:val="0"/>
          <w:iCs/>
          <w:sz w:val="22"/>
          <w:szCs w:val="22"/>
          <w:lang w:val="nl-NL" w:eastAsia="fr-FR"/>
        </w:rPr>
        <w:t>Voor welk bedrag</w:t>
      </w:r>
      <w:r w:rsidR="00DC2266" w:rsidRPr="00EA07B9">
        <w:rPr>
          <w:rFonts w:asciiTheme="minorHAnsi" w:hAnsiTheme="minorHAnsi" w:cstheme="minorHAnsi"/>
          <w:b/>
          <w:bCs/>
          <w:i w:val="0"/>
          <w:iCs/>
          <w:sz w:val="22"/>
          <w:szCs w:val="22"/>
          <w:lang w:val="nl-NL" w:eastAsia="fr-FR"/>
        </w:rPr>
        <w:t xml:space="preserve">: </w:t>
      </w:r>
      <w:r w:rsidRPr="00EA07B9">
        <w:rPr>
          <w:rFonts w:asciiTheme="minorHAnsi" w:hAnsiTheme="minorHAnsi" w:cstheme="minorHAnsi"/>
          <w:i w:val="0"/>
          <w:iCs/>
          <w:sz w:val="22"/>
          <w:szCs w:val="22"/>
          <w:lang w:val="nl-NL" w:eastAsia="fr-BE"/>
        </w:rPr>
        <w:t xml:space="preserve">Installatiepremie van maximaal 12.000 EUR ter dekking van maximaal 80% van het totale bedrag van de </w:t>
      </w:r>
      <w:r w:rsidR="00525C63" w:rsidRPr="00EA07B9">
        <w:rPr>
          <w:rFonts w:asciiTheme="minorHAnsi" w:hAnsiTheme="minorHAnsi" w:cstheme="minorHAnsi"/>
          <w:i w:val="0"/>
          <w:iCs/>
          <w:sz w:val="22"/>
          <w:szCs w:val="22"/>
          <w:lang w:val="nl-NL" w:eastAsia="fr-BE"/>
        </w:rPr>
        <w:t>aanvaarde</w:t>
      </w:r>
      <w:r w:rsidRPr="00EA07B9">
        <w:rPr>
          <w:rFonts w:asciiTheme="minorHAnsi" w:hAnsiTheme="minorHAnsi" w:cstheme="minorHAnsi"/>
          <w:i w:val="0"/>
          <w:iCs/>
          <w:sz w:val="22"/>
          <w:szCs w:val="22"/>
          <w:lang w:val="nl-NL" w:eastAsia="fr-BE"/>
        </w:rPr>
        <w:t xml:space="preserve"> investeringen. Een extra bonus van 2.000 EUR kan worden toegekend aan projecten die specifiek gericht zijn op duurzame ontwikkelingspraktijken</w:t>
      </w:r>
      <w:r w:rsidR="00DC2266" w:rsidRPr="00EA07B9">
        <w:rPr>
          <w:rFonts w:asciiTheme="minorHAnsi" w:hAnsiTheme="minorHAnsi" w:cstheme="minorHAnsi"/>
          <w:i w:val="0"/>
          <w:iCs/>
          <w:sz w:val="22"/>
          <w:szCs w:val="22"/>
          <w:lang w:val="nl-NL"/>
        </w:rPr>
        <w:t>.</w:t>
      </w:r>
    </w:p>
    <w:p w14:paraId="511DB2CE" w14:textId="77777777" w:rsidR="00DC2266" w:rsidRPr="00EA07B9" w:rsidRDefault="00DC2266" w:rsidP="00DC2266">
      <w:pPr>
        <w:pStyle w:val="Normita"/>
        <w:pBdr>
          <w:top w:val="single" w:sz="4" w:space="1" w:color="auto"/>
          <w:left w:val="single" w:sz="4" w:space="4" w:color="auto"/>
          <w:bottom w:val="single" w:sz="4" w:space="1" w:color="auto"/>
          <w:right w:val="single" w:sz="4" w:space="0" w:color="auto"/>
        </w:pBdr>
        <w:shd w:val="clear" w:color="auto" w:fill="F2F2F2" w:themeFill="background1" w:themeFillShade="F2"/>
        <w:rPr>
          <w:rFonts w:asciiTheme="minorHAnsi" w:hAnsiTheme="minorHAnsi" w:cstheme="minorHAnsi"/>
          <w:i w:val="0"/>
          <w:iCs/>
          <w:sz w:val="22"/>
          <w:szCs w:val="22"/>
          <w:lang w:val="nl-NL"/>
        </w:rPr>
      </w:pPr>
    </w:p>
    <w:p w14:paraId="1850C2FA" w14:textId="2ECE8115" w:rsidR="00BA40A6" w:rsidRPr="00EA07B9" w:rsidRDefault="000424A2" w:rsidP="00BA40A6">
      <w:pPr>
        <w:pStyle w:val="mltdelibe"/>
        <w:numPr>
          <w:ilvl w:val="0"/>
          <w:numId w:val="15"/>
        </w:numPr>
        <w:jc w:val="both"/>
        <w:rPr>
          <w:rFonts w:asciiTheme="minorHAnsi" w:hAnsiTheme="minorHAnsi" w:cstheme="minorHAnsi"/>
          <w:b/>
          <w:bCs/>
          <w:lang w:val="nl-NL"/>
        </w:rPr>
      </w:pPr>
      <w:r w:rsidRPr="00EA07B9">
        <w:rPr>
          <w:rFonts w:asciiTheme="minorHAnsi" w:hAnsiTheme="minorHAnsi" w:cstheme="minorHAnsi"/>
          <w:b/>
          <w:bCs/>
          <w:lang w:val="nl-NL"/>
        </w:rPr>
        <w:t>VOOR WIE</w:t>
      </w:r>
      <w:r w:rsidR="00DC2266" w:rsidRPr="00EA07B9">
        <w:rPr>
          <w:rFonts w:asciiTheme="minorHAnsi" w:hAnsiTheme="minorHAnsi" w:cstheme="minorHAnsi"/>
          <w:b/>
          <w:bCs/>
          <w:lang w:val="nl-NL"/>
        </w:rPr>
        <w:t>?</w:t>
      </w:r>
    </w:p>
    <w:p w14:paraId="23260F08" w14:textId="3DBF035D" w:rsidR="00BA40A6" w:rsidRPr="00EA07B9" w:rsidRDefault="00BA40A6" w:rsidP="00BA40A6">
      <w:pPr>
        <w:pStyle w:val="Normita"/>
        <w:rPr>
          <w:rFonts w:asciiTheme="minorHAnsi" w:hAnsiTheme="minorHAnsi" w:cstheme="minorHAnsi"/>
          <w:i w:val="0"/>
          <w:iCs/>
          <w:sz w:val="22"/>
          <w:szCs w:val="22"/>
          <w:lang w:val="nl-NL" w:eastAsia="fr-BE"/>
        </w:rPr>
      </w:pPr>
      <w:r w:rsidRPr="00EA07B9">
        <w:rPr>
          <w:rFonts w:asciiTheme="minorHAnsi" w:hAnsiTheme="minorHAnsi" w:cstheme="minorHAnsi"/>
          <w:i w:val="0"/>
          <w:iCs/>
          <w:sz w:val="22"/>
          <w:szCs w:val="22"/>
          <w:lang w:val="nl-NL" w:eastAsia="fr-BE"/>
        </w:rPr>
        <w:t xml:space="preserve">De </w:t>
      </w:r>
      <w:r w:rsidR="00E47EF1" w:rsidRPr="00EA07B9">
        <w:rPr>
          <w:rFonts w:asciiTheme="minorHAnsi" w:hAnsiTheme="minorHAnsi" w:cstheme="minorHAnsi"/>
          <w:i w:val="0"/>
          <w:iCs/>
          <w:sz w:val="22"/>
          <w:szCs w:val="22"/>
          <w:lang w:val="nl-NL" w:eastAsia="fr-BE"/>
        </w:rPr>
        <w:t>project</w:t>
      </w:r>
      <w:r w:rsidRPr="00EA07B9">
        <w:rPr>
          <w:rFonts w:asciiTheme="minorHAnsi" w:hAnsiTheme="minorHAnsi" w:cstheme="minorHAnsi"/>
          <w:i w:val="0"/>
          <w:iCs/>
          <w:sz w:val="22"/>
          <w:szCs w:val="22"/>
          <w:lang w:val="nl-NL" w:eastAsia="fr-BE"/>
        </w:rPr>
        <w:t xml:space="preserve">oproep staat open voor alle </w:t>
      </w:r>
      <w:r w:rsidR="000424A2" w:rsidRPr="00EA07B9">
        <w:rPr>
          <w:rFonts w:asciiTheme="minorHAnsi" w:hAnsiTheme="minorHAnsi" w:cstheme="minorHAnsi"/>
          <w:i w:val="0"/>
          <w:iCs/>
          <w:sz w:val="22"/>
          <w:szCs w:val="22"/>
          <w:lang w:val="nl-NL" w:eastAsia="fr-BE"/>
        </w:rPr>
        <w:t>natuurlijke of r</w:t>
      </w:r>
      <w:r w:rsidRPr="00EA07B9">
        <w:rPr>
          <w:rFonts w:asciiTheme="minorHAnsi" w:hAnsiTheme="minorHAnsi" w:cstheme="minorHAnsi"/>
          <w:i w:val="0"/>
          <w:iCs/>
          <w:sz w:val="22"/>
          <w:szCs w:val="22"/>
          <w:lang w:val="nl-NL" w:eastAsia="fr-BE"/>
        </w:rPr>
        <w:t xml:space="preserve">echtspersonen die zich bezighouden met de verkoop van </w:t>
      </w:r>
      <w:r w:rsidRPr="00EA07B9">
        <w:rPr>
          <w:rFonts w:asciiTheme="minorHAnsi" w:hAnsiTheme="minorHAnsi" w:cstheme="minorHAnsi"/>
          <w:b/>
          <w:bCs/>
          <w:i w:val="0"/>
          <w:iCs/>
          <w:sz w:val="22"/>
          <w:szCs w:val="22"/>
          <w:lang w:val="nl-NL" w:eastAsia="fr-BE"/>
        </w:rPr>
        <w:t>goederen</w:t>
      </w:r>
      <w:r w:rsidRPr="00EA07B9">
        <w:rPr>
          <w:rFonts w:asciiTheme="minorHAnsi" w:hAnsiTheme="minorHAnsi" w:cstheme="minorHAnsi"/>
          <w:i w:val="0"/>
          <w:iCs/>
          <w:sz w:val="22"/>
          <w:szCs w:val="22"/>
          <w:lang w:val="nl-NL" w:eastAsia="fr-BE"/>
        </w:rPr>
        <w:t xml:space="preserve"> of </w:t>
      </w:r>
      <w:r w:rsidRPr="00EA07B9">
        <w:rPr>
          <w:rFonts w:asciiTheme="minorHAnsi" w:hAnsiTheme="minorHAnsi" w:cstheme="minorHAnsi"/>
          <w:b/>
          <w:bCs/>
          <w:i w:val="0"/>
          <w:iCs/>
          <w:sz w:val="22"/>
          <w:szCs w:val="22"/>
          <w:lang w:val="nl-NL" w:eastAsia="fr-BE"/>
        </w:rPr>
        <w:t>dienst</w:t>
      </w:r>
      <w:r w:rsidR="00E47EF1" w:rsidRPr="00EA07B9">
        <w:rPr>
          <w:rFonts w:asciiTheme="minorHAnsi" w:hAnsiTheme="minorHAnsi" w:cstheme="minorHAnsi"/>
          <w:b/>
          <w:bCs/>
          <w:i w:val="0"/>
          <w:iCs/>
          <w:sz w:val="22"/>
          <w:szCs w:val="22"/>
          <w:lang w:val="nl-NL" w:eastAsia="fr-BE"/>
        </w:rPr>
        <w:t>verlening</w:t>
      </w:r>
      <w:r w:rsidR="00E47EF1" w:rsidRPr="00EA07B9">
        <w:rPr>
          <w:rFonts w:asciiTheme="minorHAnsi" w:hAnsiTheme="minorHAnsi" w:cstheme="minorHAnsi"/>
          <w:i w:val="0"/>
          <w:iCs/>
          <w:sz w:val="22"/>
          <w:szCs w:val="22"/>
          <w:lang w:val="nl-NL" w:eastAsia="fr-BE"/>
        </w:rPr>
        <w:t xml:space="preserve"> </w:t>
      </w:r>
      <w:r w:rsidRPr="00EA07B9">
        <w:rPr>
          <w:rFonts w:asciiTheme="minorHAnsi" w:hAnsiTheme="minorHAnsi" w:cstheme="minorHAnsi"/>
          <w:i w:val="0"/>
          <w:iCs/>
          <w:sz w:val="22"/>
          <w:szCs w:val="22"/>
          <w:lang w:val="nl-NL" w:eastAsia="fr-BE"/>
        </w:rPr>
        <w:t xml:space="preserve">aan particulieren en die de gelijktijdige fysieke aanwezigheid van de verkoper en de consument in de vestigingseenheid vereisen. </w:t>
      </w:r>
      <w:r w:rsidR="00E47EF1" w:rsidRPr="00EA07B9">
        <w:rPr>
          <w:rFonts w:asciiTheme="minorHAnsi" w:hAnsiTheme="minorHAnsi" w:cstheme="minorHAnsi"/>
          <w:i w:val="0"/>
          <w:iCs/>
          <w:sz w:val="22"/>
          <w:szCs w:val="22"/>
          <w:lang w:val="nl-NL" w:eastAsia="fr-BE"/>
        </w:rPr>
        <w:t>Deze</w:t>
      </w:r>
      <w:r w:rsidRPr="00EA07B9">
        <w:rPr>
          <w:rFonts w:asciiTheme="minorHAnsi" w:hAnsiTheme="minorHAnsi" w:cstheme="minorHAnsi"/>
          <w:i w:val="0"/>
          <w:iCs/>
          <w:sz w:val="22"/>
          <w:szCs w:val="22"/>
          <w:lang w:val="nl-NL" w:eastAsia="fr-BE"/>
        </w:rPr>
        <w:t xml:space="preserve"> moet worden gekenmerkt door de aanwezigheid van een zichtbare etalage aan de straatzijde. </w:t>
      </w:r>
      <w:r w:rsidR="00E47EF1" w:rsidRPr="00EA07B9">
        <w:rPr>
          <w:rFonts w:asciiTheme="minorHAnsi" w:hAnsiTheme="minorHAnsi" w:cstheme="minorHAnsi"/>
          <w:i w:val="0"/>
          <w:iCs/>
          <w:sz w:val="22"/>
          <w:szCs w:val="22"/>
          <w:lang w:val="nl-NL" w:eastAsia="fr-BE"/>
        </w:rPr>
        <w:t xml:space="preserve">De handelszaak </w:t>
      </w:r>
      <w:r w:rsidRPr="00EA07B9">
        <w:rPr>
          <w:rFonts w:asciiTheme="minorHAnsi" w:hAnsiTheme="minorHAnsi" w:cstheme="minorHAnsi"/>
          <w:i w:val="0"/>
          <w:iCs/>
          <w:sz w:val="22"/>
          <w:szCs w:val="22"/>
          <w:lang w:val="nl-NL" w:eastAsia="fr-BE"/>
        </w:rPr>
        <w:t xml:space="preserve">moet elke dag voor het publiek toegankelijk zijn, volgens de normale </w:t>
      </w:r>
      <w:r w:rsidR="00E47EF1" w:rsidRPr="00EA07B9">
        <w:rPr>
          <w:rFonts w:asciiTheme="minorHAnsi" w:hAnsiTheme="minorHAnsi" w:cstheme="minorHAnsi"/>
          <w:i w:val="0"/>
          <w:iCs/>
          <w:sz w:val="22"/>
          <w:szCs w:val="22"/>
          <w:lang w:val="nl-NL" w:eastAsia="fr-BE"/>
        </w:rPr>
        <w:t>uurroosters</w:t>
      </w:r>
      <w:r w:rsidRPr="00EA07B9">
        <w:rPr>
          <w:rFonts w:asciiTheme="minorHAnsi" w:hAnsiTheme="minorHAnsi" w:cstheme="minorHAnsi"/>
          <w:i w:val="0"/>
          <w:iCs/>
          <w:sz w:val="22"/>
          <w:szCs w:val="22"/>
          <w:lang w:val="nl-NL" w:eastAsia="fr-BE"/>
        </w:rPr>
        <w:t>, eventueel met uitzondering van de wekelijkse rustdag of -dagen.</w:t>
      </w:r>
    </w:p>
    <w:p w14:paraId="5653FA28" w14:textId="77777777" w:rsidR="00525C63" w:rsidRPr="00EA07B9" w:rsidRDefault="00525C63" w:rsidP="00E47EF1">
      <w:pPr>
        <w:pStyle w:val="Sansinterligne"/>
        <w:jc w:val="both"/>
        <w:rPr>
          <w:rFonts w:eastAsia="Times New Roman" w:cstheme="minorHAnsi"/>
          <w:lang w:val="nl-NL" w:eastAsia="fr-BE"/>
        </w:rPr>
      </w:pPr>
    </w:p>
    <w:p w14:paraId="2F1DD214" w14:textId="21C75025" w:rsidR="00E47EF1" w:rsidRPr="00EA07B9" w:rsidRDefault="00E47EF1" w:rsidP="00E47EF1">
      <w:pPr>
        <w:pStyle w:val="Sansinterligne"/>
        <w:jc w:val="both"/>
        <w:rPr>
          <w:rFonts w:eastAsia="Times New Roman" w:cstheme="minorHAnsi"/>
          <w:lang w:val="nl-NL" w:eastAsia="fr-BE"/>
        </w:rPr>
      </w:pPr>
      <w:r w:rsidRPr="00EA07B9">
        <w:rPr>
          <w:rFonts w:eastAsia="Times New Roman" w:cstheme="minorHAnsi"/>
          <w:lang w:val="nl-NL" w:eastAsia="fr-BE"/>
        </w:rPr>
        <w:t xml:space="preserve">&gt; De aanvrager (of aanvragers indien er meerdere partners zijn) moet een natuurlijke of rechtspersoon zijn die goederen of diensten aan particulieren verkoopt </w:t>
      </w:r>
    </w:p>
    <w:p w14:paraId="2611140C" w14:textId="77777777" w:rsidR="00E47EF1" w:rsidRPr="00EA07B9" w:rsidRDefault="00E47EF1" w:rsidP="00E47EF1">
      <w:pPr>
        <w:pStyle w:val="Sansinterligne"/>
        <w:jc w:val="both"/>
        <w:rPr>
          <w:rFonts w:eastAsia="Times New Roman" w:cstheme="minorHAnsi"/>
          <w:lang w:val="nl-NL" w:eastAsia="fr-BE"/>
        </w:rPr>
      </w:pPr>
    </w:p>
    <w:p w14:paraId="783ACE79" w14:textId="10D355D4" w:rsidR="00E47EF1" w:rsidRPr="00EA07B9" w:rsidRDefault="00E47EF1" w:rsidP="00E47EF1">
      <w:pPr>
        <w:pStyle w:val="Sansinterligne"/>
        <w:numPr>
          <w:ilvl w:val="0"/>
          <w:numId w:val="18"/>
        </w:numPr>
        <w:jc w:val="both"/>
        <w:rPr>
          <w:rFonts w:eastAsia="Times New Roman" w:cstheme="minorHAnsi"/>
          <w:lang w:val="nl-NL" w:eastAsia="fr-BE"/>
        </w:rPr>
      </w:pPr>
      <w:r w:rsidRPr="00EA07B9">
        <w:rPr>
          <w:rFonts w:eastAsia="Times New Roman" w:cstheme="minorHAnsi"/>
          <w:lang w:val="nl-NL" w:eastAsia="fr-BE"/>
        </w:rPr>
        <w:t xml:space="preserve">Komen niet in aanmerking: activiteiten van bedrijf naar bedrijf (B </w:t>
      </w:r>
      <w:proofErr w:type="spellStart"/>
      <w:r w:rsidRPr="00EA07B9">
        <w:rPr>
          <w:rFonts w:eastAsia="Times New Roman" w:cstheme="minorHAnsi"/>
          <w:lang w:val="nl-NL" w:eastAsia="fr-BE"/>
        </w:rPr>
        <w:t>to</w:t>
      </w:r>
      <w:proofErr w:type="spellEnd"/>
      <w:r w:rsidRPr="00EA07B9">
        <w:rPr>
          <w:rFonts w:eastAsia="Times New Roman" w:cstheme="minorHAnsi"/>
          <w:lang w:val="nl-NL" w:eastAsia="fr-BE"/>
        </w:rPr>
        <w:t xml:space="preserve"> B), vrije beroepen, activiteiten in de bank- en verzekeringssector, uitzendbureaus en dienstenchequebedrijven, makelaarskantoren, nachtwinkels, telefooncentrales, seksshops, onderwijsinstellingen, dossiers </w:t>
      </w:r>
      <w:r w:rsidR="00F75671" w:rsidRPr="00EA07B9">
        <w:rPr>
          <w:rFonts w:eastAsia="Times New Roman" w:cstheme="minorHAnsi"/>
          <w:lang w:val="nl-NL" w:eastAsia="fr-BE"/>
        </w:rPr>
        <w:t xml:space="preserve">ingediend door </w:t>
      </w:r>
      <w:proofErr w:type="spellStart"/>
      <w:r w:rsidR="00F75671" w:rsidRPr="00EA07B9">
        <w:rPr>
          <w:rFonts w:eastAsia="Times New Roman" w:cstheme="minorHAnsi"/>
          <w:lang w:val="nl-NL" w:eastAsia="fr-BE"/>
        </w:rPr>
        <w:t>VZW’s</w:t>
      </w:r>
      <w:proofErr w:type="spellEnd"/>
      <w:r w:rsidRPr="00EA07B9">
        <w:rPr>
          <w:rFonts w:eastAsia="Times New Roman" w:cstheme="minorHAnsi"/>
          <w:lang w:val="nl-NL" w:eastAsia="fr-BE"/>
        </w:rPr>
        <w:t xml:space="preserve"> en reeds bestaande ondernemingen.</w:t>
      </w:r>
    </w:p>
    <w:p w14:paraId="16905DB1" w14:textId="77777777" w:rsidR="00F75671" w:rsidRPr="00EA07B9" w:rsidRDefault="00F75671" w:rsidP="00F75671">
      <w:pPr>
        <w:pStyle w:val="Sansinterligne"/>
        <w:ind w:left="720"/>
        <w:jc w:val="both"/>
        <w:rPr>
          <w:rFonts w:eastAsia="Times New Roman" w:cstheme="minorHAnsi"/>
          <w:lang w:val="nl-NL" w:eastAsia="fr-BE"/>
        </w:rPr>
      </w:pPr>
    </w:p>
    <w:p w14:paraId="66817E33" w14:textId="0656169F" w:rsidR="00F75671" w:rsidRPr="00EA07B9" w:rsidRDefault="00525C63" w:rsidP="00E47EF1">
      <w:pPr>
        <w:pStyle w:val="Sansinterligne"/>
        <w:numPr>
          <w:ilvl w:val="0"/>
          <w:numId w:val="18"/>
        </w:numPr>
        <w:jc w:val="both"/>
        <w:rPr>
          <w:rFonts w:eastAsia="Times New Roman" w:cstheme="minorHAnsi"/>
          <w:lang w:val="nl-NL" w:eastAsia="fr-BE"/>
        </w:rPr>
      </w:pPr>
      <w:r w:rsidRPr="00EA07B9">
        <w:rPr>
          <w:rFonts w:eastAsia="Times New Roman" w:cstheme="minorHAnsi"/>
          <w:lang w:val="nl-NL" w:eastAsia="fr-BE"/>
        </w:rPr>
        <w:t>Komen wel in aanmerking: personen die reeds een handelsactiviteit hebben en in Ganshoren een nieuwe onderneming wensen te openen.</w:t>
      </w:r>
    </w:p>
    <w:p w14:paraId="030FE80E" w14:textId="148877A0" w:rsidR="00E47EF1" w:rsidRDefault="00E47EF1" w:rsidP="00E47EF1">
      <w:pPr>
        <w:pStyle w:val="Sansinterligne"/>
        <w:jc w:val="both"/>
        <w:rPr>
          <w:rFonts w:eastAsia="Times New Roman" w:cstheme="minorHAnsi"/>
          <w:lang w:val="nl-NL" w:eastAsia="fr-BE"/>
        </w:rPr>
      </w:pPr>
    </w:p>
    <w:p w14:paraId="5261E4DB" w14:textId="10957416" w:rsidR="00AC19F5" w:rsidRDefault="00AC19F5" w:rsidP="00E47EF1">
      <w:pPr>
        <w:pStyle w:val="Sansinterligne"/>
        <w:jc w:val="both"/>
        <w:rPr>
          <w:rFonts w:eastAsia="Times New Roman" w:cstheme="minorHAnsi"/>
          <w:lang w:val="nl-NL" w:eastAsia="fr-BE"/>
        </w:rPr>
      </w:pPr>
    </w:p>
    <w:p w14:paraId="50933141" w14:textId="77777777" w:rsidR="00AC19F5" w:rsidRPr="00EA07B9" w:rsidRDefault="00AC19F5" w:rsidP="00E47EF1">
      <w:pPr>
        <w:pStyle w:val="Sansinterligne"/>
        <w:jc w:val="both"/>
        <w:rPr>
          <w:rFonts w:eastAsia="Times New Roman" w:cstheme="minorHAnsi"/>
          <w:lang w:val="nl-NL" w:eastAsia="fr-BE"/>
        </w:rPr>
      </w:pPr>
    </w:p>
    <w:p w14:paraId="2D128D30" w14:textId="77777777" w:rsidR="00E47EF1" w:rsidRPr="00EA07B9" w:rsidRDefault="00E47EF1" w:rsidP="00E47EF1">
      <w:pPr>
        <w:pStyle w:val="Sansinterligne"/>
        <w:jc w:val="both"/>
        <w:rPr>
          <w:rFonts w:eastAsia="Times New Roman" w:cstheme="minorHAnsi"/>
          <w:lang w:val="nl-NL" w:eastAsia="fr-BE"/>
        </w:rPr>
      </w:pPr>
    </w:p>
    <w:p w14:paraId="098F1D9C" w14:textId="4476EA97" w:rsidR="00DC2266" w:rsidRPr="00EA07B9" w:rsidRDefault="00525C63" w:rsidP="00BC4346">
      <w:pPr>
        <w:pStyle w:val="Sansinterligne"/>
        <w:numPr>
          <w:ilvl w:val="0"/>
          <w:numId w:val="15"/>
        </w:numPr>
        <w:jc w:val="both"/>
        <w:rPr>
          <w:rFonts w:eastAsia="Times New Roman" w:cstheme="minorHAnsi"/>
          <w:b/>
          <w:bCs/>
          <w:sz w:val="24"/>
          <w:szCs w:val="24"/>
          <w:lang w:val="nl-NL" w:eastAsia="fr-BE"/>
        </w:rPr>
      </w:pPr>
      <w:r w:rsidRPr="00EA07B9">
        <w:rPr>
          <w:rFonts w:eastAsia="Times New Roman" w:cstheme="minorHAnsi"/>
          <w:b/>
          <w:bCs/>
          <w:sz w:val="24"/>
          <w:szCs w:val="24"/>
          <w:lang w:val="nl-NL" w:eastAsia="fr-BE"/>
        </w:rPr>
        <w:lastRenderedPageBreak/>
        <w:t>WAT IS HET BEDRAG VAN DE PREMIE</w:t>
      </w:r>
    </w:p>
    <w:p w14:paraId="09E40CC1" w14:textId="5F6D3DD7" w:rsidR="00DC2266" w:rsidRPr="00EA07B9" w:rsidRDefault="00DC2266" w:rsidP="00DC2266">
      <w:pPr>
        <w:pStyle w:val="Sansinterligne"/>
        <w:jc w:val="both"/>
        <w:rPr>
          <w:rFonts w:eastAsia="Times New Roman" w:cstheme="minorHAnsi"/>
          <w:lang w:val="nl-NL" w:eastAsia="fr-BE"/>
        </w:rPr>
      </w:pPr>
    </w:p>
    <w:p w14:paraId="2F99740C" w14:textId="0984DF30" w:rsidR="00525C63" w:rsidRPr="00EA07B9" w:rsidRDefault="00525C63" w:rsidP="00525C63">
      <w:pPr>
        <w:pStyle w:val="Sansinterligne"/>
        <w:jc w:val="both"/>
        <w:rPr>
          <w:rFonts w:eastAsia="Times New Roman" w:cstheme="minorHAnsi"/>
          <w:lang w:val="nl-NL" w:eastAsia="fr-BE"/>
        </w:rPr>
      </w:pPr>
      <w:r w:rsidRPr="00EA07B9">
        <w:rPr>
          <w:rFonts w:eastAsia="Times New Roman" w:cstheme="minorHAnsi"/>
          <w:lang w:val="nl-NL" w:eastAsia="fr-BE"/>
        </w:rPr>
        <w:t>De door de jury geselecteerde projecten kunnen in aanmerking komen voor een premie die tot 80% van het totale bedrag van de aanvaarde investeringen exclusief BTW kan bedragen, met een maximum van 12.000 EUR premie.</w:t>
      </w:r>
    </w:p>
    <w:p w14:paraId="2D05C69A" w14:textId="77777777" w:rsidR="00525C63" w:rsidRPr="00EA07B9" w:rsidRDefault="00525C63" w:rsidP="00525C63">
      <w:pPr>
        <w:pStyle w:val="Sansinterligne"/>
        <w:rPr>
          <w:rFonts w:eastAsia="Times New Roman" w:cstheme="minorHAnsi"/>
          <w:lang w:val="nl-NL" w:eastAsia="fr-BE"/>
        </w:rPr>
      </w:pPr>
    </w:p>
    <w:p w14:paraId="51A0DE68" w14:textId="5EBC5F9E" w:rsidR="00525C63" w:rsidRPr="00EA07B9" w:rsidRDefault="00525C63" w:rsidP="00525C63">
      <w:pPr>
        <w:pStyle w:val="Sansinterligne"/>
        <w:jc w:val="both"/>
        <w:rPr>
          <w:rFonts w:eastAsia="Times New Roman" w:cstheme="minorHAnsi"/>
          <w:lang w:val="nl-NL" w:eastAsia="fr-BE"/>
        </w:rPr>
      </w:pPr>
      <w:r w:rsidRPr="00EA07B9">
        <w:rPr>
          <w:rFonts w:eastAsia="Times New Roman" w:cstheme="minorHAnsi"/>
          <w:lang w:val="nl-NL" w:eastAsia="fr-BE"/>
        </w:rPr>
        <w:t>Het minimumbedrag van de investeringen die in het kader van de opening van de handelszaak worden gedaan, moet evenwel méér bedragen dan 2.500 EUR exclusief BTW.</w:t>
      </w:r>
    </w:p>
    <w:p w14:paraId="23811B2B" w14:textId="77777777" w:rsidR="00525C63" w:rsidRPr="00EA07B9" w:rsidRDefault="00525C63" w:rsidP="00525C63">
      <w:pPr>
        <w:pStyle w:val="Sansinterligne"/>
        <w:rPr>
          <w:rFonts w:eastAsia="Times New Roman" w:cstheme="minorHAnsi"/>
          <w:lang w:val="nl-NL" w:eastAsia="fr-BE"/>
        </w:rPr>
      </w:pPr>
    </w:p>
    <w:p w14:paraId="2AFBFCDD" w14:textId="21916BF1" w:rsidR="00525C63" w:rsidRPr="00EA07B9" w:rsidRDefault="00525C63" w:rsidP="00525C63">
      <w:pPr>
        <w:pStyle w:val="Sansinterligne"/>
        <w:jc w:val="both"/>
        <w:rPr>
          <w:rFonts w:eastAsia="Times New Roman" w:cstheme="minorHAnsi"/>
          <w:lang w:val="nl-NL" w:eastAsia="fr-BE"/>
        </w:rPr>
      </w:pPr>
      <w:r w:rsidRPr="00EA07B9">
        <w:rPr>
          <w:rFonts w:eastAsia="Times New Roman" w:cstheme="minorHAnsi"/>
          <w:lang w:val="nl-NL" w:eastAsia="fr-BE"/>
        </w:rPr>
        <w:t>Een bijkomende bonus van 2.000 EUR kan worden toegekend aan aanvragers die specifiek van plan zijn duurzame ontwikkelingspraktijken toe te passen (korte keten van hulpbronnen, hergebruik, lokaal werkgelegenheidsplan, energiebesparing, enz.) In dat geval komen de door de jury geselecteerde projecten in aanmerking voor een premie die kan oplopen tot 100% van het totale bedrag van de aanvaarde investeringen, exclusief BTW.</w:t>
      </w:r>
    </w:p>
    <w:p w14:paraId="202085A0" w14:textId="77777777" w:rsidR="00525C63" w:rsidRPr="00EA07B9" w:rsidRDefault="00525C63" w:rsidP="00525C63">
      <w:pPr>
        <w:pStyle w:val="Sansinterligne"/>
        <w:rPr>
          <w:rFonts w:eastAsia="Times New Roman" w:cstheme="minorHAnsi"/>
          <w:lang w:val="nl-NL" w:eastAsia="fr-BE"/>
        </w:rPr>
      </w:pPr>
    </w:p>
    <w:p w14:paraId="1AB30EB7" w14:textId="77777777" w:rsidR="00525C63" w:rsidRPr="00EA07B9" w:rsidRDefault="00525C63" w:rsidP="00525C63">
      <w:pPr>
        <w:pStyle w:val="Sansinterligne"/>
        <w:rPr>
          <w:rFonts w:eastAsia="Times New Roman" w:cstheme="minorHAnsi"/>
          <w:lang w:val="nl-NL" w:eastAsia="fr-BE"/>
        </w:rPr>
      </w:pPr>
      <w:r w:rsidRPr="00EA07B9">
        <w:rPr>
          <w:rFonts w:eastAsia="Times New Roman" w:cstheme="minorHAnsi"/>
          <w:lang w:val="nl-NL" w:eastAsia="fr-BE"/>
        </w:rPr>
        <w:t>De jury bepaalt het bedrag van de toegekende premie.</w:t>
      </w:r>
    </w:p>
    <w:p w14:paraId="62482FCF" w14:textId="77777777" w:rsidR="00525C63" w:rsidRPr="00EA07B9" w:rsidRDefault="00525C63" w:rsidP="00525C63">
      <w:pPr>
        <w:pStyle w:val="Sansinterligne"/>
        <w:rPr>
          <w:rFonts w:eastAsia="Times New Roman" w:cstheme="minorHAnsi"/>
          <w:lang w:val="nl-NL" w:eastAsia="fr-BE"/>
        </w:rPr>
      </w:pPr>
    </w:p>
    <w:p w14:paraId="065F1449" w14:textId="4972DB1A" w:rsidR="00525C63" w:rsidRPr="00EA07B9" w:rsidRDefault="00525C63" w:rsidP="00525C63">
      <w:pPr>
        <w:pStyle w:val="Sansinterligne"/>
        <w:rPr>
          <w:rFonts w:eastAsia="Times New Roman" w:cstheme="minorHAnsi"/>
          <w:lang w:val="nl-NL" w:eastAsia="fr-BE"/>
        </w:rPr>
      </w:pPr>
      <w:r w:rsidRPr="00EA07B9">
        <w:rPr>
          <w:rFonts w:eastAsia="Times New Roman" w:cstheme="minorHAnsi"/>
          <w:lang w:val="nl-NL" w:eastAsia="fr-BE"/>
        </w:rPr>
        <w:t>De in aanmerking komende investeringen zijn:</w:t>
      </w:r>
    </w:p>
    <w:p w14:paraId="0899E035" w14:textId="77777777" w:rsidR="00525C63" w:rsidRPr="00EA07B9" w:rsidRDefault="00525C63" w:rsidP="00525C63">
      <w:pPr>
        <w:pStyle w:val="Sansinterligne"/>
        <w:rPr>
          <w:rFonts w:eastAsia="Times New Roman" w:cstheme="minorHAnsi"/>
          <w:lang w:val="nl-NL" w:eastAsia="fr-BE"/>
        </w:rPr>
      </w:pPr>
    </w:p>
    <w:p w14:paraId="123B00C3" w14:textId="646AFA23" w:rsidR="00525C63" w:rsidRPr="00EA07B9" w:rsidRDefault="00525C63" w:rsidP="00525C63">
      <w:pPr>
        <w:pStyle w:val="Sansinterligne"/>
        <w:numPr>
          <w:ilvl w:val="0"/>
          <w:numId w:val="19"/>
        </w:numPr>
        <w:rPr>
          <w:rFonts w:eastAsia="Times New Roman" w:cstheme="minorHAnsi"/>
          <w:lang w:val="nl-NL" w:eastAsia="fr-BE"/>
        </w:rPr>
      </w:pPr>
      <w:r w:rsidRPr="00EA07B9">
        <w:rPr>
          <w:rFonts w:eastAsia="Times New Roman" w:cstheme="minorHAnsi"/>
          <w:lang w:val="nl-NL" w:eastAsia="fr-BE"/>
        </w:rPr>
        <w:t>Renovatie en inrichting van het interieur van de zaak;</w:t>
      </w:r>
    </w:p>
    <w:p w14:paraId="7C98F275" w14:textId="590EC76C" w:rsidR="00525C63" w:rsidRPr="00EA07B9" w:rsidRDefault="00525C63" w:rsidP="00525C63">
      <w:pPr>
        <w:pStyle w:val="Sansinterligne"/>
        <w:numPr>
          <w:ilvl w:val="0"/>
          <w:numId w:val="19"/>
        </w:numPr>
        <w:rPr>
          <w:rFonts w:eastAsia="Times New Roman" w:cstheme="minorHAnsi"/>
          <w:lang w:val="nl-NL" w:eastAsia="fr-BE"/>
        </w:rPr>
      </w:pPr>
      <w:r w:rsidRPr="00EA07B9">
        <w:rPr>
          <w:rFonts w:eastAsia="Times New Roman" w:cstheme="minorHAnsi"/>
          <w:lang w:val="nl-NL" w:eastAsia="fr-BE"/>
        </w:rPr>
        <w:t>Renovatie van de etalage en het raamkozijn;</w:t>
      </w:r>
    </w:p>
    <w:p w14:paraId="129A667F" w14:textId="564C43CB" w:rsidR="00525C63" w:rsidRPr="00EA07B9" w:rsidRDefault="00525C63" w:rsidP="00525C63">
      <w:pPr>
        <w:pStyle w:val="Sansinterligne"/>
        <w:numPr>
          <w:ilvl w:val="0"/>
          <w:numId w:val="19"/>
        </w:numPr>
        <w:rPr>
          <w:rFonts w:eastAsia="Times New Roman" w:cstheme="minorHAnsi"/>
          <w:lang w:val="nl-NL" w:eastAsia="fr-BE"/>
        </w:rPr>
      </w:pPr>
      <w:r w:rsidRPr="00EA07B9">
        <w:rPr>
          <w:rFonts w:eastAsia="Times New Roman" w:cstheme="minorHAnsi"/>
          <w:lang w:val="nl-NL" w:eastAsia="fr-BE"/>
        </w:rPr>
        <w:t xml:space="preserve">Investeringen in meubilair dat rechtstreeks is toe te schrijven aan de uitoefening van de activiteit (toonbanken, rekken, vitrines, kassa's, ovens, koelkasten, </w:t>
      </w:r>
      <w:proofErr w:type="spellStart"/>
      <w:r w:rsidRPr="00EA07B9">
        <w:rPr>
          <w:rFonts w:eastAsia="Times New Roman" w:cstheme="minorHAnsi"/>
          <w:lang w:val="nl-NL" w:eastAsia="fr-BE"/>
        </w:rPr>
        <w:t>enz</w:t>
      </w:r>
      <w:proofErr w:type="spellEnd"/>
      <w:r w:rsidRPr="00EA07B9">
        <w:rPr>
          <w:rFonts w:eastAsia="Times New Roman" w:cstheme="minorHAnsi"/>
          <w:lang w:val="nl-NL" w:eastAsia="fr-BE"/>
        </w:rPr>
        <w:t>)</w:t>
      </w:r>
    </w:p>
    <w:p w14:paraId="485AD081" w14:textId="28E21F35" w:rsidR="00525C63" w:rsidRPr="00EA07B9" w:rsidRDefault="00525C63" w:rsidP="00525C63">
      <w:pPr>
        <w:pStyle w:val="Sansinterligne"/>
        <w:numPr>
          <w:ilvl w:val="0"/>
          <w:numId w:val="19"/>
        </w:numPr>
        <w:rPr>
          <w:rFonts w:eastAsia="Times New Roman" w:cstheme="minorHAnsi"/>
          <w:lang w:val="nl-NL" w:eastAsia="fr-BE"/>
        </w:rPr>
      </w:pPr>
      <w:r w:rsidRPr="00EA07B9">
        <w:rPr>
          <w:rFonts w:eastAsia="Times New Roman" w:cstheme="minorHAnsi"/>
          <w:lang w:val="nl-NL" w:eastAsia="fr-BE"/>
        </w:rPr>
        <w:t>Logo’s en kosten van promotie en communicatie.</w:t>
      </w:r>
    </w:p>
    <w:p w14:paraId="5EFDD1CF" w14:textId="77777777" w:rsidR="00525C63" w:rsidRPr="00EA07B9" w:rsidRDefault="00525C63" w:rsidP="00525C63">
      <w:pPr>
        <w:pStyle w:val="Sansinterligne"/>
        <w:rPr>
          <w:rFonts w:eastAsia="Times New Roman" w:cstheme="minorHAnsi"/>
          <w:lang w:val="nl-NL" w:eastAsia="fr-BE"/>
        </w:rPr>
      </w:pPr>
    </w:p>
    <w:p w14:paraId="4A66D016" w14:textId="2EC06062" w:rsidR="00525C63" w:rsidRPr="00EA07B9" w:rsidRDefault="00525C63" w:rsidP="00525C63">
      <w:pPr>
        <w:pStyle w:val="Sansinterligne"/>
        <w:rPr>
          <w:rFonts w:eastAsia="Times New Roman" w:cstheme="minorHAnsi"/>
          <w:lang w:val="nl-NL" w:eastAsia="fr-BE"/>
        </w:rPr>
      </w:pPr>
      <w:r w:rsidRPr="00EA07B9">
        <w:rPr>
          <w:rFonts w:eastAsia="Times New Roman" w:cstheme="minorHAnsi"/>
          <w:lang w:val="nl-NL" w:eastAsia="fr-BE"/>
        </w:rPr>
        <w:t>Zijn uitgesloten:</w:t>
      </w:r>
    </w:p>
    <w:p w14:paraId="6549A652" w14:textId="77777777" w:rsidR="00525C63" w:rsidRPr="00EA07B9" w:rsidRDefault="00525C63" w:rsidP="00525C63">
      <w:pPr>
        <w:pStyle w:val="Sansinterligne"/>
        <w:rPr>
          <w:rFonts w:eastAsia="Times New Roman" w:cstheme="minorHAnsi"/>
          <w:lang w:val="nl-NL" w:eastAsia="fr-BE"/>
        </w:rPr>
      </w:pPr>
    </w:p>
    <w:p w14:paraId="557E78D2" w14:textId="722F73AF" w:rsidR="00525C63" w:rsidRPr="00EA07B9" w:rsidRDefault="00896B17" w:rsidP="00525C63">
      <w:pPr>
        <w:pStyle w:val="Sansinterligne"/>
        <w:numPr>
          <w:ilvl w:val="0"/>
          <w:numId w:val="19"/>
        </w:numPr>
        <w:rPr>
          <w:rFonts w:eastAsia="Times New Roman" w:cstheme="minorHAnsi"/>
          <w:lang w:val="nl-NL" w:eastAsia="fr-BE"/>
        </w:rPr>
      </w:pPr>
      <w:r w:rsidRPr="00EA07B9">
        <w:rPr>
          <w:rFonts w:eastAsia="Times New Roman" w:cstheme="minorHAnsi"/>
          <w:lang w:val="nl-NL" w:eastAsia="fr-BE"/>
        </w:rPr>
        <w:t>Knowhow</w:t>
      </w:r>
      <w:r w:rsidR="00525C63" w:rsidRPr="00EA07B9">
        <w:rPr>
          <w:rFonts w:eastAsia="Times New Roman" w:cstheme="minorHAnsi"/>
          <w:lang w:val="nl-NL" w:eastAsia="fr-BE"/>
        </w:rPr>
        <w:t xml:space="preserve">, het merk, de voorraden, het </w:t>
      </w:r>
      <w:r w:rsidRPr="00EA07B9">
        <w:rPr>
          <w:rFonts w:eastAsia="Times New Roman" w:cstheme="minorHAnsi"/>
          <w:lang w:val="nl-NL" w:eastAsia="fr-BE"/>
        </w:rPr>
        <w:t>cliënteel</w:t>
      </w:r>
      <w:proofErr w:type="gramStart"/>
      <w:r w:rsidR="00525C63" w:rsidRPr="00EA07B9">
        <w:rPr>
          <w:rFonts w:eastAsia="Times New Roman" w:cstheme="minorHAnsi"/>
          <w:lang w:val="nl-NL" w:eastAsia="fr-BE"/>
        </w:rPr>
        <w:t>... ;</w:t>
      </w:r>
      <w:proofErr w:type="gramEnd"/>
    </w:p>
    <w:p w14:paraId="6FEDF2BE" w14:textId="2E38A04B" w:rsidR="00525C63" w:rsidRPr="00EA07B9" w:rsidRDefault="00896B17" w:rsidP="00525C63">
      <w:pPr>
        <w:pStyle w:val="Sansinterligne"/>
        <w:numPr>
          <w:ilvl w:val="0"/>
          <w:numId w:val="19"/>
        </w:numPr>
        <w:rPr>
          <w:rFonts w:eastAsia="Times New Roman" w:cstheme="minorHAnsi"/>
          <w:lang w:val="nl-NL" w:eastAsia="fr-BE"/>
        </w:rPr>
      </w:pPr>
      <w:r w:rsidRPr="00EA07B9">
        <w:rPr>
          <w:rFonts w:eastAsia="Times New Roman" w:cstheme="minorHAnsi"/>
          <w:lang w:val="nl-NL" w:eastAsia="fr-BE"/>
        </w:rPr>
        <w:t>Transportmateriaal</w:t>
      </w:r>
      <w:r w:rsidR="00525C63" w:rsidRPr="00EA07B9">
        <w:rPr>
          <w:rFonts w:eastAsia="Times New Roman" w:cstheme="minorHAnsi"/>
          <w:lang w:val="nl-NL" w:eastAsia="fr-BE"/>
        </w:rPr>
        <w:t>;</w:t>
      </w:r>
    </w:p>
    <w:p w14:paraId="168656CA" w14:textId="4BA166D5" w:rsidR="00525C63" w:rsidRPr="00EA07B9" w:rsidRDefault="00525C63" w:rsidP="00525C63">
      <w:pPr>
        <w:pStyle w:val="Sansinterligne"/>
        <w:numPr>
          <w:ilvl w:val="0"/>
          <w:numId w:val="19"/>
        </w:numPr>
        <w:rPr>
          <w:rFonts w:eastAsia="Times New Roman" w:cstheme="minorHAnsi"/>
          <w:lang w:val="nl-NL" w:eastAsia="fr-BE"/>
        </w:rPr>
      </w:pPr>
      <w:r w:rsidRPr="00EA07B9">
        <w:rPr>
          <w:rFonts w:eastAsia="Times New Roman" w:cstheme="minorHAnsi"/>
          <w:lang w:val="nl-NL" w:eastAsia="fr-BE"/>
        </w:rPr>
        <w:t>Alle kosten in verband met de huur;</w:t>
      </w:r>
    </w:p>
    <w:p w14:paraId="3ABC4F49" w14:textId="6FA13FC4" w:rsidR="00525C63" w:rsidRPr="00EA07B9" w:rsidRDefault="00525C63" w:rsidP="00525C63">
      <w:pPr>
        <w:pStyle w:val="Sansinterligne"/>
        <w:numPr>
          <w:ilvl w:val="0"/>
          <w:numId w:val="19"/>
        </w:numPr>
        <w:rPr>
          <w:rFonts w:eastAsia="Times New Roman" w:cstheme="minorHAnsi"/>
          <w:lang w:val="nl-NL" w:eastAsia="fr-BE"/>
        </w:rPr>
      </w:pPr>
      <w:r w:rsidRPr="00EA07B9">
        <w:rPr>
          <w:rFonts w:eastAsia="Times New Roman" w:cstheme="minorHAnsi"/>
          <w:lang w:val="nl-NL" w:eastAsia="fr-BE"/>
        </w:rPr>
        <w:t>Laptops.</w:t>
      </w:r>
    </w:p>
    <w:p w14:paraId="1818354C" w14:textId="77777777" w:rsidR="00525C63" w:rsidRPr="00EA07B9" w:rsidRDefault="00525C63" w:rsidP="00525C63">
      <w:pPr>
        <w:pStyle w:val="Sansinterligne"/>
        <w:rPr>
          <w:rFonts w:eastAsia="Times New Roman" w:cstheme="minorHAnsi"/>
          <w:lang w:val="nl-NL" w:eastAsia="fr-BE"/>
        </w:rPr>
      </w:pPr>
    </w:p>
    <w:p w14:paraId="7CEA3C24" w14:textId="4A68A4C7" w:rsidR="00525C63" w:rsidRPr="00EA07B9" w:rsidRDefault="00525C63" w:rsidP="00525C63">
      <w:pPr>
        <w:pStyle w:val="Sansinterligne"/>
        <w:jc w:val="both"/>
        <w:rPr>
          <w:rFonts w:eastAsia="Times New Roman" w:cstheme="minorHAnsi"/>
          <w:lang w:val="nl-NL" w:eastAsia="fr-BE"/>
        </w:rPr>
      </w:pPr>
      <w:r w:rsidRPr="00EA07B9">
        <w:rPr>
          <w:rFonts w:eastAsia="Times New Roman" w:cstheme="minorHAnsi"/>
          <w:lang w:val="nl-NL" w:eastAsia="fr-BE"/>
        </w:rPr>
        <w:t xml:space="preserve">Om voor terugbetaling in aanmerking te komen, </w:t>
      </w:r>
      <w:r w:rsidR="00604935" w:rsidRPr="00EA07B9">
        <w:rPr>
          <w:rFonts w:eastAsia="Times New Roman" w:cstheme="minorHAnsi"/>
          <w:lang w:val="nl-NL" w:eastAsia="fr-BE"/>
        </w:rPr>
        <w:t>zullen d</w:t>
      </w:r>
      <w:r w:rsidRPr="00EA07B9">
        <w:rPr>
          <w:rFonts w:eastAsia="Times New Roman" w:cstheme="minorHAnsi"/>
          <w:lang w:val="nl-NL" w:eastAsia="fr-BE"/>
        </w:rPr>
        <w:t xml:space="preserve">e investeringen </w:t>
      </w:r>
      <w:r w:rsidR="00604935" w:rsidRPr="00EA07B9">
        <w:rPr>
          <w:rFonts w:eastAsia="Times New Roman" w:cstheme="minorHAnsi"/>
          <w:lang w:val="nl-NL" w:eastAsia="fr-BE"/>
        </w:rPr>
        <w:t xml:space="preserve">moeten </w:t>
      </w:r>
      <w:r w:rsidRPr="00EA07B9">
        <w:rPr>
          <w:rFonts w:eastAsia="Times New Roman" w:cstheme="minorHAnsi"/>
          <w:lang w:val="nl-NL" w:eastAsia="fr-BE"/>
        </w:rPr>
        <w:t>worden gestaafd met gedetailleerde facturen en</w:t>
      </w:r>
      <w:r w:rsidR="00604935" w:rsidRPr="00EA07B9">
        <w:rPr>
          <w:rFonts w:eastAsia="Times New Roman" w:cstheme="minorHAnsi"/>
          <w:lang w:val="nl-NL" w:eastAsia="fr-BE"/>
        </w:rPr>
        <w:t xml:space="preserve"> hun</w:t>
      </w:r>
      <w:r w:rsidRPr="00EA07B9">
        <w:rPr>
          <w:rFonts w:eastAsia="Times New Roman" w:cstheme="minorHAnsi"/>
          <w:lang w:val="nl-NL" w:eastAsia="fr-BE"/>
        </w:rPr>
        <w:t xml:space="preserve"> </w:t>
      </w:r>
      <w:r w:rsidR="00604935" w:rsidRPr="00EA07B9">
        <w:rPr>
          <w:rFonts w:eastAsia="Times New Roman" w:cstheme="minorHAnsi"/>
          <w:lang w:val="nl-NL" w:eastAsia="fr-BE"/>
        </w:rPr>
        <w:t>betalings</w:t>
      </w:r>
      <w:r w:rsidRPr="00EA07B9">
        <w:rPr>
          <w:rFonts w:eastAsia="Times New Roman" w:cstheme="minorHAnsi"/>
          <w:lang w:val="nl-NL" w:eastAsia="fr-BE"/>
        </w:rPr>
        <w:t>bewijzen.</w:t>
      </w:r>
    </w:p>
    <w:p w14:paraId="70361D48" w14:textId="54E77809" w:rsidR="00525C63" w:rsidRPr="00EA07B9" w:rsidRDefault="00525C63" w:rsidP="00DC2266">
      <w:pPr>
        <w:pStyle w:val="Sansinterligne"/>
        <w:jc w:val="both"/>
        <w:rPr>
          <w:rFonts w:eastAsia="Times New Roman" w:cstheme="minorHAnsi"/>
          <w:lang w:val="nl-NL" w:eastAsia="fr-BE"/>
        </w:rPr>
      </w:pPr>
    </w:p>
    <w:p w14:paraId="14C8097C" w14:textId="45C1C746" w:rsidR="00604935" w:rsidRPr="00EA07B9" w:rsidRDefault="00604935" w:rsidP="00604935">
      <w:pPr>
        <w:pStyle w:val="Sansinterligne"/>
        <w:rPr>
          <w:rFonts w:eastAsia="Times New Roman" w:cstheme="minorHAnsi"/>
          <w:lang w:val="nl-NL" w:eastAsia="fr-BE"/>
        </w:rPr>
      </w:pPr>
      <w:r w:rsidRPr="00EA07B9">
        <w:rPr>
          <w:rFonts w:eastAsia="Times New Roman" w:cstheme="minorHAnsi"/>
          <w:lang w:val="nl-NL" w:eastAsia="fr-BE"/>
        </w:rPr>
        <w:t xml:space="preserve">Het bedrag van de toegekende premie zal in twee schijven worden betaald: </w:t>
      </w:r>
    </w:p>
    <w:p w14:paraId="59208EB8" w14:textId="77777777" w:rsidR="00604935" w:rsidRPr="00EA07B9" w:rsidRDefault="00604935" w:rsidP="00604935">
      <w:pPr>
        <w:pStyle w:val="Sansinterligne"/>
        <w:rPr>
          <w:rFonts w:eastAsia="Times New Roman" w:cstheme="minorHAnsi"/>
          <w:lang w:val="nl-NL" w:eastAsia="fr-BE"/>
        </w:rPr>
      </w:pPr>
    </w:p>
    <w:p w14:paraId="51101D48" w14:textId="0C6DA0FD" w:rsidR="00604935" w:rsidRPr="00EA07B9" w:rsidRDefault="00604935" w:rsidP="00604935">
      <w:pPr>
        <w:pStyle w:val="Sansinterligne"/>
        <w:numPr>
          <w:ilvl w:val="0"/>
          <w:numId w:val="20"/>
        </w:numPr>
        <w:rPr>
          <w:rFonts w:eastAsia="Times New Roman" w:cstheme="minorHAnsi"/>
          <w:lang w:val="nl-NL" w:eastAsia="fr-BE"/>
        </w:rPr>
      </w:pPr>
      <w:r w:rsidRPr="00EA07B9">
        <w:rPr>
          <w:rFonts w:eastAsia="Times New Roman" w:cstheme="minorHAnsi"/>
          <w:lang w:val="nl-NL" w:eastAsia="fr-BE"/>
        </w:rPr>
        <w:t>Een eerste schijf van 60% van het bedrag van de premie die wordt toegekend op basis van de aangifte van schuldvordering, vergezeld van een voorlopige uitgavenbegroting.</w:t>
      </w:r>
    </w:p>
    <w:p w14:paraId="72403755" w14:textId="77777777" w:rsidR="00604935" w:rsidRPr="00EA07B9" w:rsidRDefault="00604935" w:rsidP="00604935">
      <w:pPr>
        <w:pStyle w:val="Sansinterligne"/>
        <w:rPr>
          <w:rFonts w:eastAsia="Times New Roman" w:cstheme="minorHAnsi"/>
          <w:lang w:val="nl-NL" w:eastAsia="fr-BE"/>
        </w:rPr>
      </w:pPr>
    </w:p>
    <w:p w14:paraId="2497B277" w14:textId="0006BEC9" w:rsidR="00604935" w:rsidRPr="00EA07B9" w:rsidRDefault="00604935" w:rsidP="00604935">
      <w:pPr>
        <w:pStyle w:val="Sansinterligne"/>
        <w:numPr>
          <w:ilvl w:val="0"/>
          <w:numId w:val="20"/>
        </w:numPr>
        <w:rPr>
          <w:rFonts w:eastAsia="Times New Roman" w:cstheme="minorHAnsi"/>
          <w:lang w:val="nl-NL" w:eastAsia="fr-BE"/>
        </w:rPr>
      </w:pPr>
      <w:r w:rsidRPr="00EA07B9">
        <w:rPr>
          <w:rFonts w:eastAsia="Times New Roman" w:cstheme="minorHAnsi"/>
          <w:lang w:val="nl-NL" w:eastAsia="fr-BE"/>
        </w:rPr>
        <w:t xml:space="preserve"> Het saldo van 40% van het premiebedrag dat wordt toegekend op basis van een aangifte van schuldvordering, vergezeld van gedetailleerde facturen waarin de door de premie gedekte investeringen worden verantwoord, en van hun betalingsbewijzen.</w:t>
      </w:r>
    </w:p>
    <w:p w14:paraId="13BC50B9" w14:textId="77777777" w:rsidR="00604935" w:rsidRPr="00EA07B9" w:rsidRDefault="00604935" w:rsidP="00604935">
      <w:pPr>
        <w:pStyle w:val="Paragraphedeliste"/>
        <w:rPr>
          <w:rFonts w:eastAsia="Times New Roman" w:cstheme="minorHAnsi"/>
          <w:lang w:val="nl-NL" w:eastAsia="fr-BE"/>
        </w:rPr>
      </w:pPr>
    </w:p>
    <w:p w14:paraId="1DD1C697" w14:textId="77777777" w:rsidR="00604935" w:rsidRPr="00EA07B9" w:rsidRDefault="00604935" w:rsidP="00604935">
      <w:pPr>
        <w:pStyle w:val="Sansinterligne"/>
        <w:ind w:left="720"/>
        <w:rPr>
          <w:rFonts w:eastAsia="Times New Roman" w:cstheme="minorHAnsi"/>
          <w:lang w:val="nl-NL" w:eastAsia="fr-BE"/>
        </w:rPr>
      </w:pPr>
    </w:p>
    <w:p w14:paraId="36F59731" w14:textId="707380F4" w:rsidR="00604935" w:rsidRPr="00EA07B9" w:rsidRDefault="00604935" w:rsidP="00604935">
      <w:pPr>
        <w:pStyle w:val="Sansinterligne"/>
        <w:numPr>
          <w:ilvl w:val="0"/>
          <w:numId w:val="15"/>
        </w:numPr>
        <w:jc w:val="both"/>
        <w:rPr>
          <w:rFonts w:eastAsia="Times New Roman" w:cstheme="minorHAnsi"/>
          <w:b/>
          <w:sz w:val="24"/>
          <w:szCs w:val="24"/>
          <w:lang w:val="nl-NL" w:eastAsia="fr-BE"/>
        </w:rPr>
      </w:pPr>
      <w:r w:rsidRPr="00EA07B9">
        <w:rPr>
          <w:rFonts w:eastAsia="Times New Roman" w:cstheme="minorHAnsi"/>
          <w:b/>
          <w:sz w:val="24"/>
          <w:szCs w:val="24"/>
          <w:lang w:val="nl-NL" w:eastAsia="fr-BE"/>
        </w:rPr>
        <w:t>VOORWAARDEN DIE MOETEN WORDEN VERVULD OM VAN DE PREMIE TE KUNNEN GENIETEN</w:t>
      </w:r>
    </w:p>
    <w:p w14:paraId="3EFE9C69" w14:textId="77777777" w:rsidR="00DC2266" w:rsidRPr="00EA07B9" w:rsidRDefault="00DC2266" w:rsidP="00DC2266">
      <w:pPr>
        <w:pStyle w:val="Sansinterligne"/>
        <w:jc w:val="both"/>
        <w:rPr>
          <w:rFonts w:eastAsia="Times New Roman" w:cstheme="minorHAnsi"/>
          <w:lang w:val="nl-NL" w:eastAsia="fr-BE"/>
        </w:rPr>
      </w:pPr>
    </w:p>
    <w:p w14:paraId="0A9CFE09" w14:textId="77777777" w:rsidR="00604935" w:rsidRPr="00EA07B9" w:rsidRDefault="00604935" w:rsidP="00604935">
      <w:pPr>
        <w:pStyle w:val="Normita"/>
        <w:rPr>
          <w:rFonts w:asciiTheme="minorHAnsi" w:hAnsiTheme="minorHAnsi" w:cstheme="minorHAnsi"/>
          <w:i w:val="0"/>
          <w:iCs/>
          <w:sz w:val="22"/>
          <w:szCs w:val="22"/>
          <w:lang w:val="nl-NL"/>
        </w:rPr>
      </w:pPr>
      <w:r w:rsidRPr="00EA07B9">
        <w:rPr>
          <w:rFonts w:asciiTheme="minorHAnsi" w:hAnsiTheme="minorHAnsi" w:cstheme="minorHAnsi"/>
          <w:i w:val="0"/>
          <w:iCs/>
          <w:sz w:val="22"/>
          <w:szCs w:val="22"/>
          <w:lang w:val="nl-NL"/>
        </w:rPr>
        <w:t>Het dossier van de persoon die de gemeentepremie wenst te verkrijgen, moet aan de volgende voorwaarden voldoen:</w:t>
      </w:r>
    </w:p>
    <w:p w14:paraId="43CA5345" w14:textId="77777777" w:rsidR="00604935" w:rsidRPr="00EA07B9" w:rsidRDefault="00604935" w:rsidP="00604935">
      <w:pPr>
        <w:pStyle w:val="Normita"/>
        <w:rPr>
          <w:rFonts w:asciiTheme="minorHAnsi" w:hAnsiTheme="minorHAnsi" w:cstheme="minorHAnsi"/>
          <w:i w:val="0"/>
          <w:iCs/>
          <w:sz w:val="22"/>
          <w:szCs w:val="22"/>
          <w:lang w:val="nl-NL"/>
        </w:rPr>
      </w:pPr>
    </w:p>
    <w:p w14:paraId="43E95A27" w14:textId="3070E3AB" w:rsidR="00604935" w:rsidRPr="00EA07B9" w:rsidRDefault="00604935" w:rsidP="00604935">
      <w:pPr>
        <w:pStyle w:val="Sansinterligne"/>
        <w:numPr>
          <w:ilvl w:val="0"/>
          <w:numId w:val="21"/>
        </w:numPr>
        <w:jc w:val="both"/>
        <w:rPr>
          <w:rFonts w:eastAsia="Times New Roman" w:cstheme="minorHAnsi"/>
          <w:color w:val="000000" w:themeColor="text1"/>
          <w:lang w:val="nl-NL" w:eastAsia="fr-BE"/>
        </w:rPr>
      </w:pPr>
      <w:r w:rsidRPr="00EA07B9">
        <w:rPr>
          <w:rFonts w:cstheme="minorHAnsi"/>
          <w:iCs/>
          <w:lang w:val="nl-NL"/>
        </w:rPr>
        <w:t xml:space="preserve"> Het bedrijf moet zich </w:t>
      </w:r>
      <w:r w:rsidR="00896B17" w:rsidRPr="00EA07B9">
        <w:rPr>
          <w:rFonts w:cstheme="minorHAnsi"/>
          <w:iCs/>
          <w:lang w:val="nl-NL"/>
        </w:rPr>
        <w:t>vestigen</w:t>
      </w:r>
      <w:r w:rsidRPr="00EA07B9">
        <w:rPr>
          <w:rFonts w:cstheme="minorHAnsi"/>
          <w:iCs/>
          <w:lang w:val="nl-NL"/>
        </w:rPr>
        <w:t xml:space="preserve"> in een lege handelsruimte op het grondgebied van Ganshoren;</w:t>
      </w:r>
    </w:p>
    <w:p w14:paraId="033E25DE" w14:textId="0D99BA73" w:rsidR="00604935" w:rsidRPr="00EA07B9" w:rsidRDefault="00604935" w:rsidP="00604935">
      <w:pPr>
        <w:pStyle w:val="Sansinterligne"/>
        <w:numPr>
          <w:ilvl w:val="0"/>
          <w:numId w:val="21"/>
        </w:numPr>
        <w:jc w:val="both"/>
        <w:rPr>
          <w:rFonts w:eastAsia="Times New Roman" w:cstheme="minorHAnsi"/>
          <w:color w:val="000000" w:themeColor="text1"/>
          <w:lang w:val="nl-NL" w:eastAsia="fr-BE"/>
        </w:rPr>
      </w:pPr>
      <w:r w:rsidRPr="00EA07B9">
        <w:rPr>
          <w:rFonts w:cstheme="minorHAnsi"/>
          <w:iCs/>
          <w:lang w:val="nl-NL"/>
        </w:rPr>
        <w:t>De etalage moet zichtbaar zijn vanaf de straat;</w:t>
      </w:r>
    </w:p>
    <w:p w14:paraId="5D929482" w14:textId="08F43BAA" w:rsidR="00604935" w:rsidRPr="00EA07B9" w:rsidRDefault="00604935" w:rsidP="00604935">
      <w:pPr>
        <w:pStyle w:val="Sansinterligne"/>
        <w:numPr>
          <w:ilvl w:val="0"/>
          <w:numId w:val="21"/>
        </w:numPr>
        <w:jc w:val="both"/>
        <w:rPr>
          <w:rFonts w:eastAsia="Times New Roman" w:cstheme="minorHAnsi"/>
          <w:color w:val="000000" w:themeColor="text1"/>
          <w:lang w:val="nl-NL" w:eastAsia="fr-BE"/>
        </w:rPr>
      </w:pPr>
      <w:r w:rsidRPr="00EA07B9">
        <w:rPr>
          <w:rFonts w:cstheme="minorHAnsi"/>
          <w:iCs/>
          <w:lang w:val="nl-NL"/>
        </w:rPr>
        <w:lastRenderedPageBreak/>
        <w:t xml:space="preserve">Het project moet origineel en van hoge kwaliteit zijn en beantwoorden aan de behoeften van de gemeente Ganshoren </w:t>
      </w:r>
      <w:r w:rsidR="00240031" w:rsidRPr="00EA07B9">
        <w:rPr>
          <w:rFonts w:cstheme="minorHAnsi"/>
          <w:iCs/>
          <w:lang w:val="nl-NL"/>
        </w:rPr>
        <w:t>in termen van</w:t>
      </w:r>
      <w:r w:rsidRPr="00EA07B9">
        <w:rPr>
          <w:rFonts w:cstheme="minorHAnsi"/>
          <w:iCs/>
          <w:lang w:val="nl-NL"/>
        </w:rPr>
        <w:t xml:space="preserve"> een gemengd commercieel aanbod</w:t>
      </w:r>
      <w:r w:rsidR="00896B17">
        <w:rPr>
          <w:rFonts w:cstheme="minorHAnsi"/>
          <w:iCs/>
          <w:lang w:val="nl-NL"/>
        </w:rPr>
        <w:t>;</w:t>
      </w:r>
    </w:p>
    <w:p w14:paraId="71910C3D" w14:textId="1CA1A5C0" w:rsidR="00240031" w:rsidRPr="00EA07B9" w:rsidRDefault="00240031" w:rsidP="00604935">
      <w:pPr>
        <w:pStyle w:val="Sansinterligne"/>
        <w:numPr>
          <w:ilvl w:val="0"/>
          <w:numId w:val="21"/>
        </w:numPr>
        <w:jc w:val="both"/>
        <w:rPr>
          <w:rFonts w:eastAsia="Times New Roman" w:cstheme="minorHAnsi"/>
          <w:color w:val="000000" w:themeColor="text1"/>
          <w:lang w:val="nl-NL" w:eastAsia="fr-BE"/>
        </w:rPr>
      </w:pPr>
      <w:r w:rsidRPr="00EA07B9">
        <w:rPr>
          <w:rFonts w:cstheme="minorHAnsi"/>
          <w:iCs/>
          <w:lang w:val="nl-NL"/>
        </w:rPr>
        <w:t>Het gecreëerde bedrijf moet elke dag toegankelijk zijn, volgens de normale openingsuren, met uitzondering van de wekelijkse rustdagen;</w:t>
      </w:r>
    </w:p>
    <w:p w14:paraId="6E807A70" w14:textId="00608B0C" w:rsidR="00240031" w:rsidRPr="00EA07B9" w:rsidRDefault="00240031" w:rsidP="00240031">
      <w:pPr>
        <w:pStyle w:val="Sansinterligne"/>
        <w:numPr>
          <w:ilvl w:val="0"/>
          <w:numId w:val="21"/>
        </w:numPr>
        <w:jc w:val="both"/>
        <w:rPr>
          <w:rFonts w:eastAsia="Times New Roman" w:cstheme="minorHAnsi"/>
          <w:color w:val="000000" w:themeColor="text1"/>
          <w:lang w:val="nl-NL" w:eastAsia="fr-BE"/>
        </w:rPr>
      </w:pPr>
      <w:r w:rsidRPr="00EA07B9">
        <w:rPr>
          <w:rFonts w:cstheme="minorHAnsi"/>
          <w:iCs/>
          <w:lang w:val="nl-NL"/>
        </w:rPr>
        <w:t xml:space="preserve">De </w:t>
      </w:r>
      <w:r w:rsidRPr="00EA07B9">
        <w:rPr>
          <w:rFonts w:cstheme="minorHAnsi"/>
          <w:lang w:val="nl-NL"/>
        </w:rPr>
        <w:t>aanvrager</w:t>
      </w:r>
      <w:r w:rsidRPr="00EA07B9">
        <w:rPr>
          <w:rFonts w:cstheme="minorHAnsi"/>
          <w:iCs/>
          <w:lang w:val="nl-NL"/>
        </w:rPr>
        <w:t xml:space="preserve"> moet zich houden aan de wettelijke bepalingen inzake de uitoefening van zijn activiteit, alsmede aan de fiscale, sociale en milieuwetgeving en -voorschriften;</w:t>
      </w:r>
    </w:p>
    <w:p w14:paraId="3CA24DB9" w14:textId="04C00B3E" w:rsidR="00604935" w:rsidRPr="00EA07B9" w:rsidRDefault="00604935" w:rsidP="00604935">
      <w:pPr>
        <w:pStyle w:val="Sansinterligne"/>
        <w:numPr>
          <w:ilvl w:val="0"/>
          <w:numId w:val="21"/>
        </w:numPr>
        <w:jc w:val="both"/>
        <w:rPr>
          <w:rFonts w:eastAsia="Times New Roman" w:cstheme="minorHAnsi"/>
          <w:color w:val="000000" w:themeColor="text1"/>
          <w:lang w:val="nl-NL" w:eastAsia="fr-BE"/>
        </w:rPr>
      </w:pPr>
      <w:r w:rsidRPr="00EA07B9">
        <w:rPr>
          <w:rFonts w:cstheme="minorHAnsi"/>
          <w:iCs/>
          <w:lang w:val="nl-NL"/>
        </w:rPr>
        <w:t xml:space="preserve">De aanvrager moet in </w:t>
      </w:r>
      <w:r w:rsidR="00240031" w:rsidRPr="00EA07B9">
        <w:rPr>
          <w:rFonts w:cstheme="minorHAnsi"/>
          <w:iCs/>
          <w:lang w:val="nl-NL"/>
        </w:rPr>
        <w:t>orde</w:t>
      </w:r>
      <w:r w:rsidRPr="00EA07B9">
        <w:rPr>
          <w:rFonts w:cstheme="minorHAnsi"/>
          <w:iCs/>
          <w:lang w:val="nl-NL"/>
        </w:rPr>
        <w:t xml:space="preserve"> zijn met de stedenbouwkundige voorschriften;</w:t>
      </w:r>
    </w:p>
    <w:p w14:paraId="398C7678" w14:textId="567BE9BE" w:rsidR="00604935" w:rsidRPr="00EA07B9" w:rsidRDefault="00604935" w:rsidP="00604935">
      <w:pPr>
        <w:pStyle w:val="Sansinterligne"/>
        <w:numPr>
          <w:ilvl w:val="0"/>
          <w:numId w:val="21"/>
        </w:numPr>
        <w:jc w:val="both"/>
        <w:rPr>
          <w:rFonts w:eastAsia="Times New Roman" w:cstheme="minorHAnsi"/>
          <w:color w:val="000000" w:themeColor="text1"/>
          <w:lang w:val="nl-NL" w:eastAsia="fr-BE"/>
        </w:rPr>
      </w:pPr>
      <w:r w:rsidRPr="00EA07B9">
        <w:rPr>
          <w:rFonts w:cstheme="minorHAnsi"/>
          <w:iCs/>
          <w:lang w:val="nl-NL"/>
        </w:rPr>
        <w:t>De aanvrager moet een rechtspersoon of een natuurlijke persoon zijn die de verkoop van goederen of diensten aan particulieren tot doel heeft;</w:t>
      </w:r>
    </w:p>
    <w:p w14:paraId="6AC312E6" w14:textId="12C30C1A" w:rsidR="00240031" w:rsidRPr="00EA07B9" w:rsidRDefault="00240031" w:rsidP="00604935">
      <w:pPr>
        <w:pStyle w:val="Sansinterligne"/>
        <w:numPr>
          <w:ilvl w:val="0"/>
          <w:numId w:val="21"/>
        </w:numPr>
        <w:jc w:val="both"/>
        <w:rPr>
          <w:rFonts w:eastAsia="Times New Roman" w:cstheme="minorHAnsi"/>
          <w:color w:val="000000" w:themeColor="text1"/>
          <w:lang w:val="nl-NL" w:eastAsia="fr-BE"/>
        </w:rPr>
      </w:pPr>
      <w:r w:rsidRPr="00EA07B9">
        <w:rPr>
          <w:rFonts w:cstheme="minorHAnsi"/>
          <w:iCs/>
          <w:lang w:val="nl-NL"/>
        </w:rPr>
        <w:t>Het aanvraagdossier en het financiële plan moeten vergezeld gaan van een professionele organisatie voor bijstand aan de oprichting of van een professionele boekhouder </w:t>
      </w:r>
    </w:p>
    <w:p w14:paraId="1995E71F" w14:textId="785F65D1" w:rsidR="00604935" w:rsidRPr="00EA07B9" w:rsidRDefault="00604935" w:rsidP="00604935">
      <w:pPr>
        <w:pStyle w:val="Sansinterligne"/>
        <w:numPr>
          <w:ilvl w:val="0"/>
          <w:numId w:val="21"/>
        </w:numPr>
        <w:jc w:val="both"/>
        <w:rPr>
          <w:rFonts w:eastAsia="Times New Roman" w:cstheme="minorHAnsi"/>
          <w:color w:val="000000" w:themeColor="text1"/>
          <w:lang w:val="nl-NL" w:eastAsia="fr-BE"/>
        </w:rPr>
      </w:pPr>
      <w:r w:rsidRPr="00EA07B9">
        <w:rPr>
          <w:rFonts w:cstheme="minorHAnsi"/>
          <w:iCs/>
          <w:lang w:val="nl-NL"/>
        </w:rPr>
        <w:t>De begunstigde van de premie moet zijn activiteit gedurende ten minste 3 jaar na de opening van het bedrijf voortzetten. Indien het bedrijf gedurende deze periode wordt gesloten, moet degene die de premie ontvangt, het bedrag van de premie terugbetalen.</w:t>
      </w:r>
    </w:p>
    <w:p w14:paraId="1E929D88" w14:textId="77777777" w:rsidR="00604935" w:rsidRPr="00EA07B9" w:rsidRDefault="00604935" w:rsidP="00DC2266">
      <w:pPr>
        <w:pStyle w:val="Normita"/>
        <w:rPr>
          <w:rFonts w:asciiTheme="minorHAnsi" w:hAnsiTheme="minorHAnsi" w:cstheme="minorHAnsi"/>
          <w:i w:val="0"/>
          <w:iCs/>
          <w:sz w:val="22"/>
          <w:szCs w:val="22"/>
          <w:lang w:val="nl-NL"/>
        </w:rPr>
      </w:pPr>
    </w:p>
    <w:p w14:paraId="571BE49F" w14:textId="404B8905" w:rsidR="00DC2266" w:rsidRPr="00EA07B9" w:rsidRDefault="00240031" w:rsidP="00BC4346">
      <w:pPr>
        <w:pStyle w:val="Sansinterligne"/>
        <w:numPr>
          <w:ilvl w:val="0"/>
          <w:numId w:val="15"/>
        </w:numPr>
        <w:rPr>
          <w:rFonts w:eastAsia="Times New Roman" w:cstheme="minorHAnsi"/>
          <w:b/>
          <w:sz w:val="24"/>
          <w:szCs w:val="24"/>
          <w:lang w:val="nl-NL" w:eastAsia="fr-BE"/>
        </w:rPr>
      </w:pPr>
      <w:r w:rsidRPr="00EA07B9">
        <w:rPr>
          <w:rFonts w:eastAsia="Times New Roman" w:cstheme="minorHAnsi"/>
          <w:b/>
          <w:sz w:val="24"/>
          <w:szCs w:val="24"/>
          <w:lang w:val="nl-NL" w:eastAsia="fr-BE"/>
        </w:rPr>
        <w:t>SELECTIECRITERIA</w:t>
      </w:r>
    </w:p>
    <w:p w14:paraId="25DC7763" w14:textId="4DED6CDA" w:rsidR="00BC4346" w:rsidRPr="00EA07B9" w:rsidRDefault="00BC4346" w:rsidP="00BC4346">
      <w:pPr>
        <w:pStyle w:val="Sansinterligne"/>
        <w:jc w:val="both"/>
        <w:rPr>
          <w:rFonts w:eastAsia="Times New Roman" w:cstheme="minorHAnsi"/>
          <w:color w:val="000000" w:themeColor="text1"/>
          <w:lang w:val="nl-NL" w:eastAsia="fr-FR"/>
        </w:rPr>
      </w:pPr>
    </w:p>
    <w:p w14:paraId="5A2D6442" w14:textId="2E553A12" w:rsidR="001A342A" w:rsidRPr="00EA07B9" w:rsidRDefault="001A342A" w:rsidP="001A342A">
      <w:pPr>
        <w:pStyle w:val="Sansinterligne"/>
        <w:rPr>
          <w:rFonts w:eastAsia="Times New Roman" w:cstheme="minorHAnsi"/>
          <w:color w:val="000000" w:themeColor="text1"/>
          <w:lang w:val="nl-NL" w:eastAsia="fr-FR"/>
        </w:rPr>
      </w:pPr>
      <w:r w:rsidRPr="00EA07B9">
        <w:rPr>
          <w:rFonts w:eastAsia="Times New Roman" w:cstheme="minorHAnsi"/>
          <w:color w:val="000000" w:themeColor="text1"/>
          <w:lang w:val="nl-NL" w:eastAsia="fr-FR"/>
        </w:rPr>
        <w:t>De jury die de dossiers dient te onderzoeken, beoordeelt deze op basis van de volgende zes criteria:</w:t>
      </w:r>
    </w:p>
    <w:p w14:paraId="1A6C13B1" w14:textId="6BEB20C4" w:rsidR="001A342A" w:rsidRPr="00EA07B9" w:rsidRDefault="001A342A" w:rsidP="001A342A">
      <w:pPr>
        <w:pStyle w:val="Sansinterligne"/>
        <w:rPr>
          <w:rFonts w:eastAsia="Times New Roman" w:cstheme="minorHAnsi"/>
          <w:color w:val="000000" w:themeColor="text1"/>
          <w:lang w:val="nl-NL" w:eastAsia="fr-FR"/>
        </w:rPr>
      </w:pPr>
    </w:p>
    <w:p w14:paraId="3F3C2D5D" w14:textId="1189D341" w:rsidR="001A342A" w:rsidRPr="00EA07B9" w:rsidRDefault="001A342A" w:rsidP="001A342A">
      <w:pPr>
        <w:pStyle w:val="Sansinterligne"/>
        <w:numPr>
          <w:ilvl w:val="0"/>
          <w:numId w:val="22"/>
        </w:numPr>
        <w:jc w:val="both"/>
        <w:rPr>
          <w:rFonts w:eastAsia="Times New Roman" w:cstheme="minorHAnsi"/>
          <w:color w:val="000000" w:themeColor="text1"/>
          <w:lang w:val="nl-NL" w:eastAsia="fr-BE"/>
        </w:rPr>
      </w:pPr>
      <w:r w:rsidRPr="00EA07B9">
        <w:rPr>
          <w:rFonts w:eastAsia="Times New Roman" w:cstheme="minorHAnsi"/>
          <w:color w:val="000000" w:themeColor="text1"/>
          <w:lang w:val="nl-NL" w:eastAsia="fr-FR"/>
        </w:rPr>
        <w:t>De volledigheid en ontvankelijkheid van het dossier;</w:t>
      </w:r>
    </w:p>
    <w:p w14:paraId="02A52E3E" w14:textId="5FB3F286" w:rsidR="001A342A" w:rsidRPr="00EA07B9" w:rsidRDefault="001A342A" w:rsidP="001A342A">
      <w:pPr>
        <w:pStyle w:val="Sansinterligne"/>
        <w:numPr>
          <w:ilvl w:val="0"/>
          <w:numId w:val="22"/>
        </w:numPr>
        <w:jc w:val="both"/>
        <w:rPr>
          <w:rFonts w:eastAsia="Times New Roman" w:cstheme="minorHAnsi"/>
          <w:color w:val="000000" w:themeColor="text1"/>
          <w:lang w:val="nl-NL" w:eastAsia="fr-BE"/>
        </w:rPr>
      </w:pPr>
      <w:r w:rsidRPr="00EA07B9">
        <w:rPr>
          <w:rFonts w:eastAsia="Times New Roman" w:cstheme="minorHAnsi"/>
          <w:color w:val="000000" w:themeColor="text1"/>
          <w:lang w:val="nl-NL" w:eastAsia="fr-FR"/>
        </w:rPr>
        <w:t xml:space="preserve">De </w:t>
      </w:r>
      <w:r w:rsidRPr="00EA07B9">
        <w:rPr>
          <w:rFonts w:eastAsia="Times New Roman" w:cstheme="minorHAnsi"/>
          <w:b/>
          <w:bCs/>
          <w:color w:val="000000" w:themeColor="text1"/>
          <w:lang w:val="nl-NL" w:eastAsia="fr-FR"/>
        </w:rPr>
        <w:t>levensvatbaarheid</w:t>
      </w:r>
      <w:r w:rsidRPr="00EA07B9">
        <w:rPr>
          <w:rFonts w:eastAsia="Times New Roman" w:cstheme="minorHAnsi"/>
          <w:color w:val="000000" w:themeColor="text1"/>
          <w:lang w:val="nl-NL" w:eastAsia="fr-FR"/>
        </w:rPr>
        <w:t xml:space="preserve"> van het project: het b</w:t>
      </w:r>
      <w:r w:rsidR="00F8509B" w:rsidRPr="00EA07B9">
        <w:rPr>
          <w:rFonts w:eastAsia="Times New Roman" w:cstheme="minorHAnsi"/>
          <w:color w:val="000000" w:themeColor="text1"/>
          <w:lang w:val="nl-NL" w:eastAsia="fr-FR"/>
        </w:rPr>
        <w:t>usines</w:t>
      </w:r>
      <w:r w:rsidRPr="00EA07B9">
        <w:rPr>
          <w:rFonts w:eastAsia="Times New Roman" w:cstheme="minorHAnsi"/>
          <w:color w:val="000000" w:themeColor="text1"/>
          <w:lang w:val="nl-NL" w:eastAsia="fr-FR"/>
        </w:rPr>
        <w:t>splan moet aantonen dat het project en de elementen die nodig zijn voor het welslagen ervan, goed op elkaar zijn afgestemd</w:t>
      </w:r>
      <w:r w:rsidR="00F8509B" w:rsidRPr="00EA07B9">
        <w:rPr>
          <w:rFonts w:eastAsia="Times New Roman" w:cstheme="minorHAnsi"/>
          <w:color w:val="000000" w:themeColor="text1"/>
          <w:lang w:val="nl-NL" w:eastAsia="fr-FR"/>
        </w:rPr>
        <w:t> </w:t>
      </w:r>
    </w:p>
    <w:p w14:paraId="15EBB1C1" w14:textId="63AA8193" w:rsidR="001A342A" w:rsidRPr="00EA07B9" w:rsidRDefault="001A342A" w:rsidP="0095406E">
      <w:pPr>
        <w:pStyle w:val="Sansinterligne"/>
        <w:numPr>
          <w:ilvl w:val="0"/>
          <w:numId w:val="22"/>
        </w:numPr>
        <w:jc w:val="both"/>
        <w:rPr>
          <w:rFonts w:eastAsia="Times New Roman" w:cstheme="minorHAnsi"/>
          <w:color w:val="000000" w:themeColor="text1"/>
          <w:lang w:val="nl-NL" w:eastAsia="fr-BE"/>
        </w:rPr>
      </w:pPr>
      <w:r w:rsidRPr="00EA07B9">
        <w:rPr>
          <w:rFonts w:eastAsia="Times New Roman" w:cstheme="minorHAnsi"/>
          <w:color w:val="000000" w:themeColor="text1"/>
          <w:lang w:val="nl-NL" w:eastAsia="fr-FR"/>
        </w:rPr>
        <w:t xml:space="preserve">De </w:t>
      </w:r>
      <w:r w:rsidRPr="00EA07B9">
        <w:rPr>
          <w:rFonts w:eastAsia="Times New Roman" w:cstheme="minorHAnsi"/>
          <w:b/>
          <w:bCs/>
          <w:color w:val="000000" w:themeColor="text1"/>
          <w:lang w:val="nl-NL" w:eastAsia="fr-FR"/>
        </w:rPr>
        <w:t>deugdelijkheid van het financie</w:t>
      </w:r>
      <w:r w:rsidR="00F8509B" w:rsidRPr="00EA07B9">
        <w:rPr>
          <w:rFonts w:eastAsia="Times New Roman" w:cstheme="minorHAnsi"/>
          <w:b/>
          <w:bCs/>
          <w:color w:val="000000" w:themeColor="text1"/>
          <w:lang w:val="nl-NL" w:eastAsia="fr-FR"/>
        </w:rPr>
        <w:t xml:space="preserve">el </w:t>
      </w:r>
      <w:r w:rsidRPr="00EA07B9">
        <w:rPr>
          <w:rFonts w:eastAsia="Times New Roman" w:cstheme="minorHAnsi"/>
          <w:b/>
          <w:bCs/>
          <w:color w:val="000000" w:themeColor="text1"/>
          <w:lang w:val="nl-NL" w:eastAsia="fr-FR"/>
        </w:rPr>
        <w:t>plan</w:t>
      </w:r>
      <w:r w:rsidRPr="00EA07B9">
        <w:rPr>
          <w:rFonts w:eastAsia="Times New Roman" w:cstheme="minorHAnsi"/>
          <w:color w:val="000000" w:themeColor="text1"/>
          <w:lang w:val="nl-NL" w:eastAsia="fr-FR"/>
        </w:rPr>
        <w:t xml:space="preserve">: de financiële deugdelijkheid van het project zal worden geanalyseerd op basis van </w:t>
      </w:r>
      <w:r w:rsidR="0095406E" w:rsidRPr="00EA07B9">
        <w:rPr>
          <w:rFonts w:eastAsia="Times New Roman" w:cstheme="minorHAnsi"/>
          <w:color w:val="000000" w:themeColor="text1"/>
          <w:lang w:val="nl-NL" w:eastAsia="fr-FR"/>
        </w:rPr>
        <w:t>gegevens</w:t>
      </w:r>
      <w:r w:rsidRPr="00EA07B9">
        <w:rPr>
          <w:rFonts w:eastAsia="Times New Roman" w:cstheme="minorHAnsi"/>
          <w:color w:val="000000" w:themeColor="text1"/>
          <w:lang w:val="nl-NL" w:eastAsia="fr-FR"/>
        </w:rPr>
        <w:t xml:space="preserve"> zoals de raming van de omvang van de activiteit die redelijkerwij</w:t>
      </w:r>
      <w:r w:rsidR="0095406E" w:rsidRPr="00EA07B9">
        <w:rPr>
          <w:rFonts w:eastAsia="Times New Roman" w:cstheme="minorHAnsi"/>
          <w:color w:val="000000" w:themeColor="text1"/>
          <w:lang w:val="nl-NL" w:eastAsia="fr-FR"/>
        </w:rPr>
        <w:t>ze</w:t>
      </w:r>
      <w:r w:rsidRPr="00EA07B9">
        <w:rPr>
          <w:rFonts w:eastAsia="Times New Roman" w:cstheme="minorHAnsi"/>
          <w:color w:val="000000" w:themeColor="text1"/>
          <w:lang w:val="nl-NL" w:eastAsia="fr-FR"/>
        </w:rPr>
        <w:t xml:space="preserve"> realistisch is volgens de sector (omzet), het </w:t>
      </w:r>
      <w:r w:rsidR="00896B17">
        <w:rPr>
          <w:rFonts w:eastAsia="Times New Roman" w:cstheme="minorHAnsi"/>
          <w:color w:val="000000" w:themeColor="text1"/>
          <w:lang w:val="nl-NL" w:eastAsia="fr-FR"/>
        </w:rPr>
        <w:t>“</w:t>
      </w:r>
      <w:r w:rsidRPr="00EA07B9">
        <w:rPr>
          <w:rFonts w:eastAsia="Times New Roman" w:cstheme="minorHAnsi"/>
          <w:color w:val="000000" w:themeColor="text1"/>
          <w:lang w:val="nl-NL" w:eastAsia="fr-FR"/>
        </w:rPr>
        <w:t>break-</w:t>
      </w:r>
      <w:proofErr w:type="spellStart"/>
      <w:r w:rsidRPr="00EA07B9">
        <w:rPr>
          <w:rFonts w:eastAsia="Times New Roman" w:cstheme="minorHAnsi"/>
          <w:color w:val="000000" w:themeColor="text1"/>
          <w:lang w:val="nl-NL" w:eastAsia="fr-FR"/>
        </w:rPr>
        <w:t>even</w:t>
      </w:r>
      <w:r w:rsidR="00896B17">
        <w:rPr>
          <w:rFonts w:eastAsia="Times New Roman" w:cstheme="minorHAnsi"/>
          <w:color w:val="000000" w:themeColor="text1"/>
          <w:lang w:val="nl-NL" w:eastAsia="fr-FR"/>
        </w:rPr>
        <w:t>”</w:t>
      </w:r>
      <w:r w:rsidR="0095406E" w:rsidRPr="00EA07B9">
        <w:rPr>
          <w:rFonts w:eastAsia="Times New Roman" w:cstheme="minorHAnsi"/>
          <w:color w:val="000000" w:themeColor="text1"/>
          <w:lang w:val="nl-NL" w:eastAsia="fr-FR"/>
        </w:rPr>
        <w:t>punt</w:t>
      </w:r>
      <w:proofErr w:type="spellEnd"/>
      <w:r w:rsidR="0095406E" w:rsidRPr="00EA07B9">
        <w:rPr>
          <w:rFonts w:eastAsia="Times New Roman" w:cstheme="minorHAnsi"/>
          <w:color w:val="000000" w:themeColor="text1"/>
          <w:lang w:val="nl-NL" w:eastAsia="fr-FR"/>
        </w:rPr>
        <w:t xml:space="preserve"> </w:t>
      </w:r>
      <w:r w:rsidRPr="00EA07B9">
        <w:rPr>
          <w:rFonts w:eastAsia="Times New Roman" w:cstheme="minorHAnsi"/>
          <w:color w:val="000000" w:themeColor="text1"/>
          <w:lang w:val="nl-NL" w:eastAsia="fr-FR"/>
        </w:rPr>
        <w:t>van de onderneming</w:t>
      </w:r>
      <w:r w:rsidR="0095406E" w:rsidRPr="00EA07B9">
        <w:rPr>
          <w:rFonts w:eastAsia="Times New Roman" w:cstheme="minorHAnsi"/>
          <w:color w:val="000000" w:themeColor="text1"/>
          <w:lang w:val="nl-NL" w:eastAsia="fr-FR"/>
        </w:rPr>
        <w:t>,</w:t>
      </w:r>
      <w:r w:rsidRPr="00EA07B9">
        <w:rPr>
          <w:rFonts w:eastAsia="Times New Roman" w:cstheme="minorHAnsi"/>
          <w:color w:val="000000" w:themeColor="text1"/>
          <w:lang w:val="nl-NL" w:eastAsia="fr-FR"/>
        </w:rPr>
        <w:t xml:space="preserve"> de adequaatheid tussen de behoeften aan middelen van de onderneming en haar financiële middelen</w:t>
      </w:r>
      <w:r w:rsidR="0095406E" w:rsidRPr="00EA07B9">
        <w:rPr>
          <w:rFonts w:eastAsia="Times New Roman" w:cstheme="minorHAnsi"/>
          <w:color w:val="000000" w:themeColor="text1"/>
          <w:lang w:val="nl-NL" w:eastAsia="fr-FR"/>
        </w:rPr>
        <w:t xml:space="preserve">, </w:t>
      </w:r>
      <w:r w:rsidRPr="00EA07B9">
        <w:rPr>
          <w:rFonts w:eastAsia="Times New Roman" w:cstheme="minorHAnsi"/>
          <w:color w:val="000000" w:themeColor="text1"/>
          <w:lang w:val="nl-NL" w:eastAsia="fr-FR"/>
        </w:rPr>
        <w:t xml:space="preserve">het type financiering dat wordt overwogen in verband met de eigen bijdragen van de onderneming en haar capaciteit tot terugbetaling, de kosten van </w:t>
      </w:r>
      <w:r w:rsidR="0095406E" w:rsidRPr="00EA07B9">
        <w:rPr>
          <w:rFonts w:eastAsia="Times New Roman" w:cstheme="minorHAnsi"/>
          <w:color w:val="000000" w:themeColor="text1"/>
          <w:lang w:val="nl-NL" w:eastAsia="fr-FR"/>
        </w:rPr>
        <w:t xml:space="preserve">het personeel </w:t>
      </w:r>
      <w:r w:rsidRPr="00EA07B9">
        <w:rPr>
          <w:rFonts w:eastAsia="Times New Roman" w:cstheme="minorHAnsi"/>
          <w:color w:val="000000" w:themeColor="text1"/>
          <w:lang w:val="nl-NL" w:eastAsia="fr-FR"/>
        </w:rPr>
        <w:t>in verhouding tot de omzet, alsmede de capaciteit van het project om op lange termijn voldoende inkomsten te genereren;</w:t>
      </w:r>
    </w:p>
    <w:p w14:paraId="0E0EF98F" w14:textId="09579341" w:rsidR="001A342A" w:rsidRPr="00EA07B9" w:rsidRDefault="001A342A" w:rsidP="00896B17">
      <w:pPr>
        <w:pStyle w:val="Sansinterligne"/>
        <w:ind w:left="700" w:hanging="340"/>
        <w:jc w:val="both"/>
        <w:rPr>
          <w:rFonts w:eastAsia="Times New Roman" w:cstheme="minorHAnsi"/>
          <w:color w:val="000000" w:themeColor="text1"/>
          <w:lang w:val="nl-NL" w:eastAsia="fr-FR"/>
        </w:rPr>
      </w:pPr>
      <w:r w:rsidRPr="00EA07B9">
        <w:rPr>
          <w:rFonts w:eastAsia="Times New Roman" w:cstheme="minorHAnsi"/>
          <w:color w:val="000000" w:themeColor="text1"/>
          <w:lang w:val="nl-NL" w:eastAsia="fr-FR"/>
        </w:rPr>
        <w:t>4</w:t>
      </w:r>
      <w:r w:rsidR="00896B17">
        <w:rPr>
          <w:rFonts w:eastAsia="Times New Roman" w:cstheme="minorHAnsi"/>
          <w:color w:val="000000" w:themeColor="text1"/>
          <w:lang w:val="nl-NL" w:eastAsia="fr-FR"/>
        </w:rPr>
        <w:t>)</w:t>
      </w:r>
      <w:r w:rsidRPr="00EA07B9">
        <w:rPr>
          <w:rFonts w:eastAsia="Times New Roman" w:cstheme="minorHAnsi"/>
          <w:color w:val="000000" w:themeColor="text1"/>
          <w:lang w:val="nl-NL" w:eastAsia="fr-FR"/>
        </w:rPr>
        <w:tab/>
        <w:t xml:space="preserve">De </w:t>
      </w:r>
      <w:r w:rsidRPr="00EA07B9">
        <w:rPr>
          <w:rFonts w:eastAsia="Times New Roman" w:cstheme="minorHAnsi"/>
          <w:b/>
          <w:bCs/>
          <w:color w:val="000000" w:themeColor="text1"/>
          <w:lang w:val="nl-NL" w:eastAsia="fr-FR"/>
        </w:rPr>
        <w:t>originaliteit</w:t>
      </w:r>
      <w:r w:rsidRPr="00EA07B9">
        <w:rPr>
          <w:rFonts w:eastAsia="Times New Roman" w:cstheme="minorHAnsi"/>
          <w:color w:val="000000" w:themeColor="text1"/>
          <w:lang w:val="nl-NL" w:eastAsia="fr-FR"/>
        </w:rPr>
        <w:t xml:space="preserve"> van het project: een zaak zal origineel zijn door de keuze van de aangeboden producten, door de manier waarop ze wordt gepresenteerd of verkocht, door de decoratie, door de integratie van design, door de lay-out van de winkel, door de integratie van het begrip duurzaamheid, </w:t>
      </w:r>
      <w:r w:rsidR="0095406E" w:rsidRPr="00EA07B9">
        <w:rPr>
          <w:rFonts w:eastAsia="Times New Roman" w:cstheme="minorHAnsi"/>
          <w:color w:val="000000" w:themeColor="text1"/>
          <w:lang w:val="nl-NL" w:eastAsia="fr-FR"/>
        </w:rPr>
        <w:t>korte keten</w:t>
      </w:r>
      <w:r w:rsidRPr="00EA07B9">
        <w:rPr>
          <w:rFonts w:eastAsia="Times New Roman" w:cstheme="minorHAnsi"/>
          <w:color w:val="000000" w:themeColor="text1"/>
          <w:lang w:val="nl-NL" w:eastAsia="fr-FR"/>
        </w:rPr>
        <w:t xml:space="preserve"> of circulaire economie.</w:t>
      </w:r>
    </w:p>
    <w:p w14:paraId="6F888F28" w14:textId="2931B78B" w:rsidR="001A342A" w:rsidRPr="00EA07B9" w:rsidRDefault="00896B17" w:rsidP="00896B17">
      <w:pPr>
        <w:pStyle w:val="Sansinterligne"/>
        <w:ind w:left="700" w:hanging="340"/>
        <w:jc w:val="both"/>
        <w:rPr>
          <w:rFonts w:eastAsia="Times New Roman" w:cstheme="minorHAnsi"/>
          <w:color w:val="000000" w:themeColor="text1"/>
          <w:lang w:val="nl-NL" w:eastAsia="fr-FR"/>
        </w:rPr>
      </w:pPr>
      <w:r>
        <w:rPr>
          <w:rFonts w:eastAsia="Times New Roman" w:cstheme="minorHAnsi"/>
          <w:color w:val="000000" w:themeColor="text1"/>
          <w:lang w:val="nl-NL" w:eastAsia="fr-FR"/>
        </w:rPr>
        <w:t>5)</w:t>
      </w:r>
      <w:r w:rsidR="001A342A" w:rsidRPr="00EA07B9">
        <w:rPr>
          <w:rFonts w:eastAsia="Times New Roman" w:cstheme="minorHAnsi"/>
          <w:color w:val="000000" w:themeColor="text1"/>
          <w:lang w:val="nl-NL" w:eastAsia="fr-FR"/>
        </w:rPr>
        <w:tab/>
        <w:t xml:space="preserve">De </w:t>
      </w:r>
      <w:r w:rsidR="001A342A" w:rsidRPr="00EA07B9">
        <w:rPr>
          <w:rFonts w:eastAsia="Times New Roman" w:cstheme="minorHAnsi"/>
          <w:b/>
          <w:bCs/>
          <w:color w:val="000000" w:themeColor="text1"/>
          <w:lang w:val="nl-NL" w:eastAsia="fr-FR"/>
        </w:rPr>
        <w:t>kwaliteit</w:t>
      </w:r>
      <w:r w:rsidR="001A342A" w:rsidRPr="00EA07B9">
        <w:rPr>
          <w:rFonts w:eastAsia="Times New Roman" w:cstheme="minorHAnsi"/>
          <w:color w:val="000000" w:themeColor="text1"/>
          <w:lang w:val="nl-NL" w:eastAsia="fr-FR"/>
        </w:rPr>
        <w:t xml:space="preserve"> van het project: de kwaliteit wordt beoordeeld aan de hand van </w:t>
      </w:r>
      <w:r w:rsidR="0095406E" w:rsidRPr="00EA07B9">
        <w:rPr>
          <w:rFonts w:eastAsia="Times New Roman" w:cstheme="minorHAnsi"/>
          <w:color w:val="000000" w:themeColor="text1"/>
          <w:lang w:val="nl-NL" w:eastAsia="fr-FR"/>
        </w:rPr>
        <w:t>gegevens,</w:t>
      </w:r>
      <w:r w:rsidR="001A342A" w:rsidRPr="00EA07B9">
        <w:rPr>
          <w:rFonts w:eastAsia="Times New Roman" w:cstheme="minorHAnsi"/>
          <w:color w:val="000000" w:themeColor="text1"/>
          <w:lang w:val="nl-NL" w:eastAsia="fr-FR"/>
        </w:rPr>
        <w:t xml:space="preserve"> zoals het commerciële concept, de voorgestelde producten en hun oorsprong, de kanalen en partners, de bijbehorende labels, de kwaliteit van de externe installaties die het stedelijke landschap verbeteren, de interne installaties, de toegevoegde waarde voor de wijk en de communicatiestrategie (naamgeving, visuele identiteit, grafisch charter) Bijzondere aandacht wordt besteed aan de toepassing van duurzame praktijken.</w:t>
      </w:r>
    </w:p>
    <w:p w14:paraId="2875BD84" w14:textId="0A6D6401" w:rsidR="001A342A" w:rsidRPr="00EA07B9" w:rsidRDefault="001A342A" w:rsidP="00896B17">
      <w:pPr>
        <w:pStyle w:val="Sansinterligne"/>
        <w:ind w:left="700" w:hanging="340"/>
        <w:jc w:val="both"/>
        <w:rPr>
          <w:rFonts w:eastAsia="Times New Roman" w:cstheme="minorHAnsi"/>
          <w:color w:val="000000" w:themeColor="text1"/>
          <w:lang w:val="nl-NL" w:eastAsia="fr-FR"/>
        </w:rPr>
      </w:pPr>
      <w:r w:rsidRPr="00EA07B9">
        <w:rPr>
          <w:rFonts w:eastAsia="Times New Roman" w:cstheme="minorHAnsi"/>
          <w:color w:val="000000" w:themeColor="text1"/>
          <w:lang w:val="nl-NL" w:eastAsia="fr-FR"/>
        </w:rPr>
        <w:t>6</w:t>
      </w:r>
      <w:r w:rsidR="00896B17">
        <w:rPr>
          <w:rFonts w:eastAsia="Times New Roman" w:cstheme="minorHAnsi"/>
          <w:color w:val="000000" w:themeColor="text1"/>
          <w:lang w:val="nl-NL" w:eastAsia="fr-FR"/>
        </w:rPr>
        <w:t>)</w:t>
      </w:r>
      <w:r w:rsidRPr="00EA07B9">
        <w:rPr>
          <w:rFonts w:eastAsia="Times New Roman" w:cstheme="minorHAnsi"/>
          <w:color w:val="000000" w:themeColor="text1"/>
          <w:lang w:val="nl-NL" w:eastAsia="fr-FR"/>
        </w:rPr>
        <w:tab/>
        <w:t xml:space="preserve">de capaciteit van het project om aanzienlijk bij te dragen tot de </w:t>
      </w:r>
      <w:r w:rsidR="0095406E" w:rsidRPr="00EA07B9">
        <w:rPr>
          <w:rFonts w:eastAsia="Times New Roman" w:cstheme="minorHAnsi"/>
          <w:b/>
          <w:bCs/>
          <w:color w:val="000000" w:themeColor="text1"/>
          <w:lang w:val="nl-NL" w:eastAsia="fr-FR"/>
        </w:rPr>
        <w:t>diversiteit</w:t>
      </w:r>
      <w:r w:rsidRPr="00EA07B9">
        <w:rPr>
          <w:rFonts w:eastAsia="Times New Roman" w:cstheme="minorHAnsi"/>
          <w:b/>
          <w:bCs/>
          <w:color w:val="000000" w:themeColor="text1"/>
          <w:lang w:val="nl-NL" w:eastAsia="fr-FR"/>
        </w:rPr>
        <w:t xml:space="preserve"> van het commerciële aanbod </w:t>
      </w:r>
      <w:r w:rsidRPr="00EA07B9">
        <w:rPr>
          <w:rFonts w:eastAsia="Times New Roman" w:cstheme="minorHAnsi"/>
          <w:color w:val="000000" w:themeColor="text1"/>
          <w:lang w:val="nl-NL" w:eastAsia="fr-FR"/>
        </w:rPr>
        <w:t xml:space="preserve">in </w:t>
      </w:r>
      <w:r w:rsidR="0095406E" w:rsidRPr="00EA07B9">
        <w:rPr>
          <w:rFonts w:eastAsia="Times New Roman" w:cstheme="minorHAnsi"/>
          <w:color w:val="000000" w:themeColor="text1"/>
          <w:lang w:val="nl-NL" w:eastAsia="fr-FR"/>
        </w:rPr>
        <w:t>de wijk</w:t>
      </w:r>
      <w:r w:rsidRPr="00EA07B9">
        <w:rPr>
          <w:rFonts w:eastAsia="Times New Roman" w:cstheme="minorHAnsi"/>
          <w:color w:val="000000" w:themeColor="text1"/>
          <w:lang w:val="nl-NL" w:eastAsia="fr-FR"/>
        </w:rPr>
        <w:t xml:space="preserve"> waar het is gelegen</w:t>
      </w:r>
    </w:p>
    <w:p w14:paraId="114CCFEF" w14:textId="6CFC3796" w:rsidR="001A342A" w:rsidRPr="00EA07B9" w:rsidRDefault="001A342A" w:rsidP="001A342A">
      <w:pPr>
        <w:pStyle w:val="Sansinterligne"/>
        <w:jc w:val="both"/>
        <w:rPr>
          <w:rFonts w:eastAsia="Times New Roman" w:cstheme="minorHAnsi"/>
          <w:color w:val="C00000"/>
          <w:lang w:val="nl-NL" w:eastAsia="fr-FR"/>
        </w:rPr>
      </w:pPr>
    </w:p>
    <w:p w14:paraId="22ED73E6" w14:textId="77777777" w:rsidR="0095406E" w:rsidRPr="00EA07B9" w:rsidRDefault="0095406E" w:rsidP="001A342A">
      <w:pPr>
        <w:pStyle w:val="Sansinterligne"/>
        <w:jc w:val="both"/>
        <w:rPr>
          <w:rFonts w:eastAsia="Times New Roman" w:cstheme="minorHAnsi"/>
          <w:color w:val="C00000"/>
          <w:lang w:val="nl-NL" w:eastAsia="fr-FR"/>
        </w:rPr>
      </w:pPr>
    </w:p>
    <w:p w14:paraId="50778EA2" w14:textId="77777777" w:rsidR="0095406E" w:rsidRPr="00EA07B9" w:rsidRDefault="0095406E" w:rsidP="0095406E">
      <w:pPr>
        <w:pStyle w:val="Sansinterligne"/>
        <w:numPr>
          <w:ilvl w:val="0"/>
          <w:numId w:val="23"/>
        </w:numPr>
        <w:rPr>
          <w:rFonts w:eastAsia="Times New Roman" w:cstheme="minorHAnsi"/>
          <w:b/>
          <w:sz w:val="24"/>
          <w:szCs w:val="24"/>
          <w:lang w:val="nl-NL" w:eastAsia="fr-BE"/>
        </w:rPr>
      </w:pPr>
      <w:r w:rsidRPr="00EA07B9">
        <w:rPr>
          <w:rFonts w:eastAsia="Times New Roman" w:cstheme="minorHAnsi"/>
          <w:b/>
          <w:sz w:val="24"/>
          <w:szCs w:val="24"/>
          <w:lang w:val="nl-NL" w:eastAsia="fr-BE"/>
        </w:rPr>
        <w:t>HOE INGAAN OP DE PROJECTOPROEP</w:t>
      </w:r>
    </w:p>
    <w:p w14:paraId="00C22108" w14:textId="3279DF56" w:rsidR="0095406E" w:rsidRPr="00EA07B9" w:rsidRDefault="0095406E" w:rsidP="001A342A">
      <w:pPr>
        <w:pStyle w:val="Sansinterligne"/>
        <w:jc w:val="both"/>
        <w:rPr>
          <w:rFonts w:eastAsia="Times New Roman" w:cstheme="minorHAnsi"/>
          <w:color w:val="C00000"/>
          <w:lang w:val="nl-NL" w:eastAsia="fr-FR"/>
        </w:rPr>
      </w:pPr>
    </w:p>
    <w:p w14:paraId="49BEE382" w14:textId="055AEA54" w:rsidR="0095406E" w:rsidRPr="00EA07B9" w:rsidRDefault="0095406E" w:rsidP="0095406E">
      <w:pPr>
        <w:pStyle w:val="Sansinterligne"/>
        <w:jc w:val="both"/>
        <w:rPr>
          <w:rFonts w:eastAsia="Times New Roman" w:cstheme="minorHAnsi"/>
          <w:color w:val="000000" w:themeColor="text1"/>
          <w:u w:val="single"/>
          <w:lang w:val="nl-NL" w:eastAsia="fr-FR"/>
        </w:rPr>
      </w:pPr>
      <w:r w:rsidRPr="00EA07B9">
        <w:rPr>
          <w:rFonts w:eastAsia="Times New Roman" w:cstheme="minorHAnsi"/>
          <w:color w:val="000000" w:themeColor="text1"/>
          <w:lang w:val="nl-NL" w:eastAsia="fr-FR"/>
        </w:rPr>
        <w:t xml:space="preserve">De aanvrager dient een aanvraagdossier in, dat kan worden gedownload van de website van de gemeente Ganshoren </w:t>
      </w:r>
      <w:hyperlink r:id="rId7" w:history="1">
        <w:r w:rsidRPr="00EA07B9">
          <w:rPr>
            <w:rStyle w:val="Lienhypertexte"/>
            <w:rFonts w:eastAsia="Times New Roman" w:cstheme="minorHAnsi"/>
            <w:lang w:val="nl-NL" w:eastAsia="fr-FR"/>
          </w:rPr>
          <w:t>www.ganshoren.be</w:t>
        </w:r>
      </w:hyperlink>
      <w:r w:rsidRPr="00EA07B9">
        <w:rPr>
          <w:rFonts w:eastAsia="Times New Roman" w:cstheme="minorHAnsi"/>
          <w:color w:val="000000" w:themeColor="text1"/>
          <w:lang w:val="nl-NL" w:eastAsia="fr-FR"/>
        </w:rPr>
        <w:t xml:space="preserve"> (link naar het formulier) en dat op verzoek verkrijgbaar is bij de dienst “Lokale en duurzame economie” van het gemeentebestuur Ganshoren. </w:t>
      </w:r>
    </w:p>
    <w:p w14:paraId="7DD1C818" w14:textId="77777777" w:rsidR="0095406E" w:rsidRPr="00EA07B9" w:rsidRDefault="0095406E" w:rsidP="0095406E">
      <w:pPr>
        <w:pStyle w:val="Sansinterligne"/>
        <w:jc w:val="both"/>
        <w:rPr>
          <w:rFonts w:eastAsia="Times New Roman" w:cstheme="minorHAnsi"/>
          <w:color w:val="000000" w:themeColor="text1"/>
          <w:lang w:val="nl-NL" w:eastAsia="fr-FR"/>
        </w:rPr>
      </w:pPr>
    </w:p>
    <w:p w14:paraId="3B2ADFB3" w14:textId="65A36429" w:rsidR="0095406E" w:rsidRPr="00EA07B9" w:rsidRDefault="0095406E" w:rsidP="0095406E">
      <w:pPr>
        <w:pStyle w:val="Sansinterligne"/>
        <w:jc w:val="both"/>
        <w:rPr>
          <w:rFonts w:eastAsia="Times New Roman" w:cstheme="minorHAnsi"/>
          <w:color w:val="000000" w:themeColor="text1"/>
          <w:lang w:val="nl-NL" w:eastAsia="fr-FR"/>
        </w:rPr>
      </w:pPr>
      <w:r w:rsidRPr="00EA07B9">
        <w:rPr>
          <w:rFonts w:eastAsia="Times New Roman" w:cstheme="minorHAnsi"/>
          <w:color w:val="000000" w:themeColor="text1"/>
          <w:lang w:val="nl-NL" w:eastAsia="fr-FR"/>
        </w:rPr>
        <w:t>Het aanvraagdossier bevat de volgende gegevens:</w:t>
      </w:r>
    </w:p>
    <w:p w14:paraId="48465548" w14:textId="77777777" w:rsidR="0095406E" w:rsidRPr="00EA07B9" w:rsidRDefault="0095406E" w:rsidP="0095406E">
      <w:pPr>
        <w:pStyle w:val="Sansinterligne"/>
        <w:jc w:val="both"/>
        <w:rPr>
          <w:rFonts w:eastAsia="Times New Roman" w:cstheme="minorHAnsi"/>
          <w:color w:val="000000" w:themeColor="text1"/>
          <w:lang w:val="nl-NL" w:eastAsia="fr-FR"/>
        </w:rPr>
      </w:pPr>
    </w:p>
    <w:p w14:paraId="76D497F6" w14:textId="014DECED" w:rsidR="0095406E" w:rsidRPr="00EA07B9" w:rsidRDefault="0095406E" w:rsidP="00896B17">
      <w:pPr>
        <w:pStyle w:val="Sansinterligne"/>
        <w:jc w:val="both"/>
        <w:rPr>
          <w:rFonts w:eastAsia="Times New Roman" w:cstheme="minorHAnsi"/>
          <w:color w:val="000000" w:themeColor="text1"/>
          <w:lang w:val="nl-NL" w:eastAsia="fr-FR"/>
        </w:rPr>
      </w:pPr>
      <w:r w:rsidRPr="00EA07B9">
        <w:rPr>
          <w:rFonts w:eastAsia="Times New Roman" w:cstheme="minorHAnsi"/>
          <w:color w:val="000000" w:themeColor="text1"/>
          <w:lang w:val="nl-NL" w:eastAsia="fr-FR"/>
        </w:rPr>
        <w:t>1.</w:t>
      </w:r>
      <w:r w:rsidRPr="00EA07B9">
        <w:rPr>
          <w:rFonts w:eastAsia="Times New Roman" w:cstheme="minorHAnsi"/>
          <w:color w:val="000000" w:themeColor="text1"/>
          <w:lang w:val="nl-NL" w:eastAsia="fr-FR"/>
        </w:rPr>
        <w:tab/>
        <w:t>het volledig ingevulde identificatieformulier;</w:t>
      </w:r>
    </w:p>
    <w:p w14:paraId="54D6B293" w14:textId="23E418BB" w:rsidR="0095406E" w:rsidRPr="00EA07B9" w:rsidRDefault="0095406E" w:rsidP="0095406E">
      <w:pPr>
        <w:pStyle w:val="Sansinterligne"/>
        <w:jc w:val="both"/>
        <w:rPr>
          <w:rFonts w:eastAsia="Times New Roman" w:cstheme="minorHAnsi"/>
          <w:color w:val="000000" w:themeColor="text1"/>
          <w:lang w:val="nl-NL" w:eastAsia="fr-FR"/>
        </w:rPr>
      </w:pPr>
      <w:r w:rsidRPr="00EA07B9">
        <w:rPr>
          <w:rFonts w:eastAsia="Times New Roman" w:cstheme="minorHAnsi"/>
          <w:color w:val="000000" w:themeColor="text1"/>
          <w:lang w:val="nl-NL" w:eastAsia="fr-FR"/>
        </w:rPr>
        <w:t>2.</w:t>
      </w:r>
      <w:r w:rsidRPr="00EA07B9">
        <w:rPr>
          <w:rFonts w:eastAsia="Times New Roman" w:cstheme="minorHAnsi"/>
          <w:color w:val="000000" w:themeColor="text1"/>
          <w:lang w:val="nl-NL" w:eastAsia="fr-FR"/>
        </w:rPr>
        <w:tab/>
        <w:t>de projectpresentatienota van maximaal 10 bladzijden;</w:t>
      </w:r>
    </w:p>
    <w:p w14:paraId="4B8D9522" w14:textId="74147586" w:rsidR="0095406E" w:rsidRPr="00EA07B9" w:rsidRDefault="0095406E" w:rsidP="0095406E">
      <w:pPr>
        <w:pStyle w:val="Sansinterligne"/>
        <w:jc w:val="both"/>
        <w:rPr>
          <w:rFonts w:eastAsia="Times New Roman" w:cstheme="minorHAnsi"/>
          <w:color w:val="000000" w:themeColor="text1"/>
          <w:lang w:val="nl-NL" w:eastAsia="fr-FR"/>
        </w:rPr>
      </w:pPr>
      <w:r w:rsidRPr="00EA07B9">
        <w:rPr>
          <w:rFonts w:eastAsia="Times New Roman" w:cstheme="minorHAnsi"/>
          <w:color w:val="000000" w:themeColor="text1"/>
          <w:lang w:val="nl-NL" w:eastAsia="fr-FR"/>
        </w:rPr>
        <w:t>3.</w:t>
      </w:r>
      <w:r w:rsidRPr="00EA07B9">
        <w:rPr>
          <w:rFonts w:eastAsia="Times New Roman" w:cstheme="minorHAnsi"/>
          <w:color w:val="000000" w:themeColor="text1"/>
          <w:lang w:val="nl-NL" w:eastAsia="fr-FR"/>
        </w:rPr>
        <w:tab/>
        <w:t>de financiële informatie (kerncijfers van het project);</w:t>
      </w:r>
    </w:p>
    <w:p w14:paraId="119F0A21" w14:textId="77777777" w:rsidR="0095406E" w:rsidRPr="00EA07B9" w:rsidRDefault="0095406E" w:rsidP="0095406E">
      <w:pPr>
        <w:pStyle w:val="Sansinterligne"/>
        <w:ind w:left="700" w:hanging="700"/>
        <w:jc w:val="both"/>
        <w:rPr>
          <w:rFonts w:eastAsia="Times New Roman" w:cstheme="minorHAnsi"/>
          <w:color w:val="000000" w:themeColor="text1"/>
          <w:lang w:val="nl-NL" w:eastAsia="fr-FR"/>
        </w:rPr>
      </w:pPr>
      <w:r w:rsidRPr="00EA07B9">
        <w:rPr>
          <w:rFonts w:eastAsia="Times New Roman" w:cstheme="minorHAnsi"/>
          <w:color w:val="000000" w:themeColor="text1"/>
          <w:lang w:val="nl-NL" w:eastAsia="fr-FR"/>
        </w:rPr>
        <w:lastRenderedPageBreak/>
        <w:t>4.</w:t>
      </w:r>
      <w:r w:rsidRPr="00EA07B9">
        <w:rPr>
          <w:rFonts w:eastAsia="Times New Roman" w:cstheme="minorHAnsi"/>
          <w:color w:val="000000" w:themeColor="text1"/>
          <w:lang w:val="nl-NL" w:eastAsia="fr-FR"/>
        </w:rPr>
        <w:tab/>
        <w:t>Het bedrag van de gevraagde premie, alsmede een overzichtstabel van de geraamde investeringsuitgaven;</w:t>
      </w:r>
    </w:p>
    <w:p w14:paraId="1D544020" w14:textId="3E12F7C1" w:rsidR="0095406E" w:rsidRPr="00EA07B9" w:rsidRDefault="0095406E" w:rsidP="0095406E">
      <w:pPr>
        <w:pStyle w:val="Sansinterligne"/>
        <w:jc w:val="both"/>
        <w:rPr>
          <w:rFonts w:eastAsia="Times New Roman" w:cstheme="minorHAnsi"/>
          <w:color w:val="000000" w:themeColor="text1"/>
          <w:lang w:val="nl-NL" w:eastAsia="fr-FR"/>
        </w:rPr>
      </w:pPr>
      <w:r w:rsidRPr="00EA07B9">
        <w:rPr>
          <w:rFonts w:eastAsia="Times New Roman" w:cstheme="minorHAnsi"/>
          <w:color w:val="000000" w:themeColor="text1"/>
          <w:lang w:val="nl-NL" w:eastAsia="fr-FR"/>
        </w:rPr>
        <w:t xml:space="preserve">5. </w:t>
      </w:r>
      <w:r w:rsidRPr="00EA07B9">
        <w:rPr>
          <w:rFonts w:eastAsia="Times New Roman" w:cstheme="minorHAnsi"/>
          <w:color w:val="000000" w:themeColor="text1"/>
          <w:lang w:val="nl-NL" w:eastAsia="fr-FR"/>
        </w:rPr>
        <w:tab/>
        <w:t>een ontwerp van de indeling van het handelspand;</w:t>
      </w:r>
    </w:p>
    <w:p w14:paraId="442CBE94" w14:textId="7BC5FD48" w:rsidR="0095406E" w:rsidRPr="00EA07B9" w:rsidRDefault="0095406E" w:rsidP="0095406E">
      <w:pPr>
        <w:pStyle w:val="Sansinterligne"/>
        <w:jc w:val="both"/>
        <w:rPr>
          <w:rFonts w:eastAsia="Times New Roman" w:cstheme="minorHAnsi"/>
          <w:color w:val="000000" w:themeColor="text1"/>
          <w:lang w:val="nl-NL" w:eastAsia="fr-FR"/>
        </w:rPr>
      </w:pPr>
      <w:r w:rsidRPr="00EA07B9">
        <w:rPr>
          <w:rFonts w:eastAsia="Times New Roman" w:cstheme="minorHAnsi"/>
          <w:color w:val="000000" w:themeColor="text1"/>
          <w:lang w:val="nl-NL" w:eastAsia="fr-FR"/>
        </w:rPr>
        <w:t>6. e</w:t>
      </w:r>
      <w:r w:rsidRPr="00EA07B9">
        <w:rPr>
          <w:rFonts w:eastAsia="Times New Roman" w:cstheme="minorHAnsi"/>
          <w:color w:val="000000" w:themeColor="text1"/>
          <w:lang w:val="nl-NL" w:eastAsia="fr-FR"/>
        </w:rPr>
        <w:tab/>
        <w:t>en voorlopig financieel plan voor een periode van 3 jaar;</w:t>
      </w:r>
    </w:p>
    <w:p w14:paraId="0397FB07" w14:textId="3BB978E4" w:rsidR="0095406E" w:rsidRPr="00EA07B9" w:rsidRDefault="0095406E" w:rsidP="0095406E">
      <w:pPr>
        <w:pStyle w:val="Sansinterligne"/>
        <w:jc w:val="both"/>
        <w:rPr>
          <w:rFonts w:eastAsia="Times New Roman" w:cstheme="minorHAnsi"/>
          <w:color w:val="000000" w:themeColor="text1"/>
          <w:lang w:val="nl-NL" w:eastAsia="fr-FR"/>
        </w:rPr>
      </w:pPr>
      <w:r w:rsidRPr="00EA07B9">
        <w:rPr>
          <w:rFonts w:eastAsia="Times New Roman" w:cstheme="minorHAnsi"/>
          <w:color w:val="000000" w:themeColor="text1"/>
          <w:lang w:val="nl-NL" w:eastAsia="fr-FR"/>
        </w:rPr>
        <w:t xml:space="preserve">7. </w:t>
      </w:r>
      <w:r w:rsidRPr="00EA07B9">
        <w:rPr>
          <w:rFonts w:eastAsia="Times New Roman" w:cstheme="minorHAnsi"/>
          <w:color w:val="000000" w:themeColor="text1"/>
          <w:lang w:val="nl-NL" w:eastAsia="fr-FR"/>
        </w:rPr>
        <w:tab/>
        <w:t>een curriculum vitae van de projectleider(s) en de bij het project betrokken personen;</w:t>
      </w:r>
    </w:p>
    <w:p w14:paraId="7885E50D" w14:textId="78B779AE" w:rsidR="0095406E" w:rsidRPr="00EA07B9" w:rsidRDefault="0095406E" w:rsidP="0095406E">
      <w:pPr>
        <w:pStyle w:val="Sansinterligne"/>
        <w:ind w:left="700" w:hanging="700"/>
        <w:jc w:val="both"/>
        <w:rPr>
          <w:rFonts w:eastAsia="Times New Roman" w:cstheme="minorHAnsi"/>
          <w:color w:val="000000" w:themeColor="text1"/>
          <w:lang w:val="nl-NL" w:eastAsia="fr-FR"/>
        </w:rPr>
      </w:pPr>
      <w:r w:rsidRPr="00EA07B9">
        <w:rPr>
          <w:rFonts w:eastAsia="Times New Roman" w:cstheme="minorHAnsi"/>
          <w:color w:val="000000" w:themeColor="text1"/>
          <w:lang w:val="nl-NL" w:eastAsia="fr-FR"/>
        </w:rPr>
        <w:t>8.</w:t>
      </w:r>
      <w:r w:rsidRPr="00EA07B9">
        <w:rPr>
          <w:rFonts w:eastAsia="Times New Roman" w:cstheme="minorHAnsi"/>
          <w:color w:val="000000" w:themeColor="text1"/>
          <w:lang w:val="nl-NL" w:eastAsia="fr-FR"/>
        </w:rPr>
        <w:tab/>
        <w:t xml:space="preserve"> indien beschikbaar, de huurovereenkomst van de commerciële benedenverdieping of, in voorkomend geval, de verkoopovereenkomst of de eigendomstitel van de commerciële eenheid;</w:t>
      </w:r>
    </w:p>
    <w:p w14:paraId="43B115B0" w14:textId="6C3F72F6" w:rsidR="0095406E" w:rsidRPr="00EA07B9" w:rsidRDefault="0095406E" w:rsidP="0095406E">
      <w:pPr>
        <w:pStyle w:val="Sansinterligne"/>
        <w:ind w:left="700" w:hanging="700"/>
        <w:jc w:val="both"/>
        <w:rPr>
          <w:rFonts w:eastAsia="Times New Roman" w:cstheme="minorHAnsi"/>
          <w:color w:val="000000" w:themeColor="text1"/>
          <w:lang w:val="nl-NL" w:eastAsia="fr-FR"/>
        </w:rPr>
      </w:pPr>
      <w:r w:rsidRPr="00EA07B9">
        <w:rPr>
          <w:rFonts w:eastAsia="Times New Roman" w:cstheme="minorHAnsi"/>
          <w:color w:val="000000" w:themeColor="text1"/>
          <w:lang w:val="nl-NL" w:eastAsia="fr-FR"/>
        </w:rPr>
        <w:t xml:space="preserve">9. </w:t>
      </w:r>
      <w:r w:rsidRPr="00EA07B9">
        <w:rPr>
          <w:rFonts w:eastAsia="Times New Roman" w:cstheme="minorHAnsi"/>
          <w:color w:val="000000" w:themeColor="text1"/>
          <w:lang w:val="nl-NL" w:eastAsia="fr-FR"/>
        </w:rPr>
        <w:tab/>
        <w:t>indien beschikbaar, de certificaten waaruit blijkt dat de aanvrager in orde is met de betaling van BTW, belastingen en de RSZ;</w:t>
      </w:r>
    </w:p>
    <w:p w14:paraId="7B99E56A" w14:textId="3A48439B" w:rsidR="0095406E" w:rsidRPr="00EA07B9" w:rsidRDefault="0095406E" w:rsidP="0095406E">
      <w:pPr>
        <w:pStyle w:val="Sansinterligne"/>
        <w:jc w:val="both"/>
        <w:rPr>
          <w:rFonts w:eastAsia="Times New Roman" w:cstheme="minorHAnsi"/>
          <w:color w:val="000000" w:themeColor="text1"/>
          <w:lang w:val="nl-NL" w:eastAsia="fr-FR"/>
        </w:rPr>
      </w:pPr>
      <w:r w:rsidRPr="00EA07B9">
        <w:rPr>
          <w:rFonts w:eastAsia="Times New Roman" w:cstheme="minorHAnsi"/>
          <w:color w:val="000000" w:themeColor="text1"/>
          <w:lang w:val="nl-NL" w:eastAsia="fr-FR"/>
        </w:rPr>
        <w:t>10.</w:t>
      </w:r>
      <w:r w:rsidRPr="00EA07B9">
        <w:rPr>
          <w:rFonts w:eastAsia="Times New Roman" w:cstheme="minorHAnsi"/>
          <w:color w:val="000000" w:themeColor="text1"/>
          <w:lang w:val="nl-NL" w:eastAsia="fr-FR"/>
        </w:rPr>
        <w:tab/>
        <w:t>De verklaring op erewoord en de handtekening van de persoon die de premie aanvraagt</w:t>
      </w:r>
    </w:p>
    <w:p w14:paraId="422BAA46" w14:textId="77777777" w:rsidR="0095406E" w:rsidRPr="00EA07B9" w:rsidRDefault="0095406E" w:rsidP="0095406E">
      <w:pPr>
        <w:pStyle w:val="Sansinterligne"/>
        <w:jc w:val="both"/>
        <w:rPr>
          <w:rFonts w:eastAsia="Times New Roman" w:cstheme="minorHAnsi"/>
          <w:color w:val="000000" w:themeColor="text1"/>
          <w:lang w:val="nl-NL" w:eastAsia="fr-FR"/>
        </w:rPr>
      </w:pPr>
    </w:p>
    <w:p w14:paraId="5A030399" w14:textId="01566981" w:rsidR="0095406E" w:rsidRPr="00EA07B9" w:rsidRDefault="0095406E" w:rsidP="0095406E">
      <w:pPr>
        <w:pStyle w:val="Sansinterligne"/>
        <w:jc w:val="both"/>
        <w:rPr>
          <w:rFonts w:eastAsia="Times New Roman" w:cstheme="minorHAnsi"/>
          <w:color w:val="000000" w:themeColor="text1"/>
          <w:lang w:val="nl-NL" w:eastAsia="fr-FR"/>
        </w:rPr>
      </w:pPr>
      <w:r w:rsidRPr="00EA07B9">
        <w:rPr>
          <w:rFonts w:eastAsia="Times New Roman" w:cstheme="minorHAnsi"/>
          <w:color w:val="000000" w:themeColor="text1"/>
          <w:lang w:val="nl-NL" w:eastAsia="fr-FR"/>
        </w:rPr>
        <w:t xml:space="preserve">Al deze documenten moeten worden opgestuurd: </w:t>
      </w:r>
    </w:p>
    <w:p w14:paraId="6B1A2552" w14:textId="77777777" w:rsidR="0095406E" w:rsidRPr="00EA07B9" w:rsidRDefault="0095406E" w:rsidP="0095406E">
      <w:pPr>
        <w:pStyle w:val="Sansinterligne"/>
        <w:jc w:val="both"/>
        <w:rPr>
          <w:rFonts w:eastAsia="Times New Roman" w:cstheme="minorHAnsi"/>
          <w:color w:val="000000" w:themeColor="text1"/>
          <w:lang w:val="nl-NL" w:eastAsia="fr-FR"/>
        </w:rPr>
      </w:pPr>
    </w:p>
    <w:p w14:paraId="40ADFA98" w14:textId="5A241B47" w:rsidR="0095406E" w:rsidRPr="00EA07B9" w:rsidRDefault="0095406E" w:rsidP="0095406E">
      <w:pPr>
        <w:pStyle w:val="Sansinterligne"/>
        <w:jc w:val="both"/>
        <w:rPr>
          <w:rFonts w:eastAsia="Times New Roman" w:cstheme="minorHAnsi"/>
          <w:color w:val="000000" w:themeColor="text1"/>
          <w:lang w:val="nl-NL" w:eastAsia="fr-FR"/>
        </w:rPr>
      </w:pPr>
      <w:r w:rsidRPr="00EA07B9">
        <w:rPr>
          <w:rFonts w:eastAsia="Times New Roman" w:cstheme="minorHAnsi"/>
          <w:color w:val="000000" w:themeColor="text1"/>
          <w:lang w:val="nl-NL" w:eastAsia="fr-FR"/>
        </w:rPr>
        <w:t xml:space="preserve">Hetzij op papier aan het gemeentebestuur van Ganshoren - Dienst Lokale en Duurzame Economie, de </w:t>
      </w:r>
      <w:proofErr w:type="spellStart"/>
      <w:r w:rsidRPr="00EA07B9">
        <w:rPr>
          <w:rFonts w:eastAsia="Times New Roman" w:cstheme="minorHAnsi"/>
          <w:color w:val="000000" w:themeColor="text1"/>
          <w:lang w:val="nl-NL" w:eastAsia="fr-FR"/>
        </w:rPr>
        <w:t>Villegaslaan</w:t>
      </w:r>
      <w:proofErr w:type="spellEnd"/>
      <w:r w:rsidRPr="00EA07B9">
        <w:rPr>
          <w:rFonts w:eastAsia="Times New Roman" w:cstheme="minorHAnsi"/>
          <w:color w:val="000000" w:themeColor="text1"/>
          <w:lang w:val="nl-NL" w:eastAsia="fr-FR"/>
        </w:rPr>
        <w:t xml:space="preserve"> 31, 1083 Brussel</w:t>
      </w:r>
    </w:p>
    <w:p w14:paraId="6D737647" w14:textId="67E1CA76" w:rsidR="0095406E" w:rsidRPr="00EA07B9" w:rsidRDefault="0095406E" w:rsidP="0095406E">
      <w:pPr>
        <w:pStyle w:val="Sansinterligne"/>
        <w:jc w:val="both"/>
        <w:rPr>
          <w:rFonts w:eastAsia="Times New Roman" w:cstheme="minorHAnsi"/>
          <w:color w:val="000000" w:themeColor="text1"/>
          <w:lang w:val="nl-NL" w:eastAsia="fr-FR"/>
        </w:rPr>
      </w:pPr>
      <w:r w:rsidRPr="00EA07B9">
        <w:rPr>
          <w:rFonts w:eastAsia="Times New Roman" w:cstheme="minorHAnsi"/>
          <w:color w:val="000000" w:themeColor="text1"/>
          <w:lang w:val="nl-NL" w:eastAsia="fr-FR"/>
        </w:rPr>
        <w:t xml:space="preserve">Of in elektronisch </w:t>
      </w:r>
      <w:r w:rsidR="00896B17" w:rsidRPr="00EA07B9">
        <w:rPr>
          <w:rFonts w:eastAsia="Times New Roman" w:cstheme="minorHAnsi"/>
          <w:color w:val="000000" w:themeColor="text1"/>
          <w:lang w:val="nl-NL" w:eastAsia="fr-FR"/>
        </w:rPr>
        <w:t>Pdf-formaat</w:t>
      </w:r>
      <w:r w:rsidRPr="00EA07B9">
        <w:rPr>
          <w:rFonts w:eastAsia="Times New Roman" w:cstheme="minorHAnsi"/>
          <w:color w:val="000000" w:themeColor="text1"/>
          <w:lang w:val="nl-NL" w:eastAsia="fr-FR"/>
        </w:rPr>
        <w:t xml:space="preserve"> naar </w:t>
      </w:r>
      <w:hyperlink r:id="rId8" w:history="1">
        <w:r w:rsidRPr="00EA07B9">
          <w:rPr>
            <w:rStyle w:val="Lienhypertexte"/>
            <w:rFonts w:eastAsia="Times New Roman" w:cstheme="minorHAnsi"/>
            <w:lang w:val="nl-NL" w:eastAsia="fr-FR"/>
          </w:rPr>
          <w:t>commerce@ganshoren.brussels</w:t>
        </w:r>
      </w:hyperlink>
    </w:p>
    <w:p w14:paraId="060A4BEB" w14:textId="77777777" w:rsidR="0095406E" w:rsidRPr="00EA07B9" w:rsidRDefault="0095406E" w:rsidP="0095406E">
      <w:pPr>
        <w:pStyle w:val="Sansinterligne"/>
        <w:jc w:val="both"/>
        <w:rPr>
          <w:rFonts w:eastAsia="Times New Roman" w:cstheme="minorHAnsi"/>
          <w:color w:val="000000" w:themeColor="text1"/>
          <w:lang w:val="nl-NL" w:eastAsia="fr-FR"/>
        </w:rPr>
      </w:pPr>
    </w:p>
    <w:p w14:paraId="018D7290" w14:textId="0F73B315" w:rsidR="0095406E" w:rsidRPr="00EA07B9" w:rsidRDefault="0095406E" w:rsidP="0095406E">
      <w:pPr>
        <w:pStyle w:val="Sansinterligne"/>
        <w:jc w:val="both"/>
        <w:rPr>
          <w:rFonts w:eastAsia="Times New Roman" w:cstheme="minorHAnsi"/>
          <w:color w:val="000000" w:themeColor="text1"/>
          <w:lang w:val="nl-NL" w:eastAsia="fr-FR"/>
        </w:rPr>
      </w:pPr>
      <w:r w:rsidRPr="00EA07B9">
        <w:rPr>
          <w:rFonts w:eastAsia="Times New Roman" w:cstheme="minorHAnsi"/>
          <w:color w:val="000000" w:themeColor="text1"/>
          <w:lang w:val="nl-NL" w:eastAsia="fr-FR"/>
        </w:rPr>
        <w:t xml:space="preserve">Het bestand moet ten laatste worden verzonden op </w:t>
      </w:r>
      <w:r w:rsidR="001835D8">
        <w:rPr>
          <w:rFonts w:eastAsia="Times New Roman" w:cstheme="minorHAnsi"/>
          <w:color w:val="000000" w:themeColor="text1"/>
          <w:lang w:val="nl-NL" w:eastAsia="fr-FR"/>
        </w:rPr>
        <w:t>2 december 202</w:t>
      </w:r>
      <w:r w:rsidR="00563AA8">
        <w:rPr>
          <w:rFonts w:eastAsia="Times New Roman" w:cstheme="minorHAnsi"/>
          <w:color w:val="000000" w:themeColor="text1"/>
          <w:lang w:val="nl-NL" w:eastAsia="fr-FR"/>
        </w:rPr>
        <w:t>2</w:t>
      </w:r>
      <w:bookmarkStart w:id="0" w:name="_GoBack"/>
      <w:bookmarkEnd w:id="0"/>
      <w:r w:rsidRPr="00EA07B9">
        <w:rPr>
          <w:rFonts w:eastAsia="Times New Roman" w:cstheme="minorHAnsi"/>
          <w:color w:val="000000" w:themeColor="text1"/>
          <w:lang w:val="nl-NL" w:eastAsia="fr-FR"/>
        </w:rPr>
        <w:t>.</w:t>
      </w:r>
    </w:p>
    <w:p w14:paraId="2A70C007" w14:textId="77777777" w:rsidR="0095406E" w:rsidRPr="00EA07B9" w:rsidRDefault="0095406E" w:rsidP="0095406E">
      <w:pPr>
        <w:pStyle w:val="Sansinterligne"/>
        <w:jc w:val="both"/>
        <w:rPr>
          <w:rFonts w:eastAsia="Times New Roman" w:cstheme="minorHAnsi"/>
          <w:color w:val="000000" w:themeColor="text1"/>
          <w:lang w:val="nl-NL" w:eastAsia="fr-FR"/>
        </w:rPr>
      </w:pPr>
    </w:p>
    <w:p w14:paraId="42838B7C" w14:textId="77777777" w:rsidR="0095406E" w:rsidRPr="00EA07B9" w:rsidRDefault="0095406E" w:rsidP="0095406E">
      <w:pPr>
        <w:pStyle w:val="Sansinterligne"/>
        <w:rPr>
          <w:rFonts w:eastAsia="Times New Roman" w:cstheme="minorHAnsi"/>
          <w:color w:val="C00000"/>
          <w:lang w:val="nl-NL" w:eastAsia="fr-FR"/>
        </w:rPr>
      </w:pPr>
    </w:p>
    <w:p w14:paraId="01756FD4" w14:textId="38BAA131" w:rsidR="00DC2266" w:rsidRPr="00EA07B9" w:rsidRDefault="00B9465B" w:rsidP="003E52E3">
      <w:pPr>
        <w:pStyle w:val="Titre3"/>
        <w:numPr>
          <w:ilvl w:val="0"/>
          <w:numId w:val="23"/>
        </w:numPr>
        <w:rPr>
          <w:rFonts w:asciiTheme="minorHAnsi" w:hAnsiTheme="minorHAnsi" w:cstheme="minorHAnsi"/>
          <w:b/>
          <w:bCs/>
          <w:color w:val="auto"/>
          <w:lang w:val="nl-NL"/>
        </w:rPr>
      </w:pPr>
      <w:r w:rsidRPr="00EA07B9">
        <w:rPr>
          <w:rFonts w:asciiTheme="minorHAnsi" w:hAnsiTheme="minorHAnsi" w:cstheme="minorHAnsi"/>
          <w:b/>
          <w:bCs/>
          <w:color w:val="auto"/>
          <w:lang w:val="nl-NL"/>
        </w:rPr>
        <w:t xml:space="preserve">IN GEVAL VAN GUNSTIG ADVIES </w:t>
      </w:r>
    </w:p>
    <w:p w14:paraId="6AC69DC7" w14:textId="609FD859" w:rsidR="003E52E3" w:rsidRPr="00EA07B9" w:rsidRDefault="003E52E3" w:rsidP="003E52E3">
      <w:pPr>
        <w:ind w:left="0"/>
        <w:rPr>
          <w:lang w:val="nl-NL"/>
        </w:rPr>
      </w:pPr>
    </w:p>
    <w:p w14:paraId="5D38F530" w14:textId="7FFDF64F" w:rsidR="003E52E3" w:rsidRPr="00EA07B9" w:rsidRDefault="003E52E3" w:rsidP="00896B17">
      <w:pPr>
        <w:ind w:left="0" w:right="0"/>
        <w:rPr>
          <w:rFonts w:asciiTheme="minorHAnsi" w:hAnsiTheme="minorHAnsi" w:cstheme="minorHAnsi"/>
          <w:sz w:val="22"/>
          <w:szCs w:val="22"/>
          <w:lang w:val="nl-NL"/>
        </w:rPr>
      </w:pPr>
      <w:r w:rsidRPr="00EA07B9">
        <w:rPr>
          <w:rFonts w:asciiTheme="minorHAnsi" w:hAnsiTheme="minorHAnsi" w:cstheme="minorHAnsi"/>
          <w:sz w:val="22"/>
          <w:szCs w:val="22"/>
          <w:lang w:val="nl-NL"/>
        </w:rPr>
        <w:t>Na goedkeuring door het College van de door de jury geselecteerde dossiers, zal aan de laureaten een toekenningsbrief met diverse gegevens betreffende het project (bedrag van de premie, zoals vermeld in het dossier, vestigingsplaats van de onderneming, contactgegevens en naam van de onderneming, ...) worden toegezonden.</w:t>
      </w:r>
    </w:p>
    <w:p w14:paraId="4CDF29A9" w14:textId="77777777" w:rsidR="003E52E3" w:rsidRPr="00EA07B9" w:rsidRDefault="003E52E3" w:rsidP="00896B17">
      <w:pPr>
        <w:ind w:left="0" w:right="0"/>
        <w:rPr>
          <w:rFonts w:asciiTheme="minorHAnsi" w:hAnsiTheme="minorHAnsi" w:cstheme="minorHAnsi"/>
          <w:sz w:val="22"/>
          <w:szCs w:val="22"/>
          <w:lang w:val="nl-NL"/>
        </w:rPr>
      </w:pPr>
    </w:p>
    <w:p w14:paraId="6D230CE0" w14:textId="2163815C" w:rsidR="003E52E3" w:rsidRPr="00EA07B9" w:rsidRDefault="003E52E3" w:rsidP="00896B17">
      <w:pPr>
        <w:ind w:left="0" w:right="0"/>
        <w:rPr>
          <w:rFonts w:asciiTheme="minorHAnsi" w:hAnsiTheme="minorHAnsi" w:cstheme="minorHAnsi"/>
          <w:sz w:val="22"/>
          <w:szCs w:val="22"/>
          <w:lang w:val="nl-NL"/>
        </w:rPr>
      </w:pPr>
      <w:r w:rsidRPr="00EA07B9">
        <w:rPr>
          <w:rFonts w:asciiTheme="minorHAnsi" w:hAnsiTheme="minorHAnsi" w:cstheme="minorHAnsi"/>
          <w:sz w:val="22"/>
          <w:szCs w:val="22"/>
          <w:lang w:val="nl-NL"/>
        </w:rPr>
        <w:t>Om het voorschot van 60% van de installatiepremie te ontvangen, moet de winnaar de volgende documenten indienen binnen een termijn van maximaal 4 maanden vanaf de datum van de toekenningsbrief:</w:t>
      </w:r>
    </w:p>
    <w:p w14:paraId="0A458F25" w14:textId="77777777" w:rsidR="003E52E3" w:rsidRPr="00EA07B9" w:rsidRDefault="003E52E3" w:rsidP="00896B17">
      <w:pPr>
        <w:ind w:left="0" w:right="0"/>
        <w:rPr>
          <w:rFonts w:asciiTheme="minorHAnsi" w:hAnsiTheme="minorHAnsi" w:cstheme="minorHAnsi"/>
          <w:sz w:val="22"/>
          <w:szCs w:val="22"/>
          <w:lang w:val="nl-NL"/>
        </w:rPr>
      </w:pPr>
    </w:p>
    <w:p w14:paraId="74B1D06D" w14:textId="29913644" w:rsidR="003E52E3" w:rsidRPr="00EA07B9" w:rsidRDefault="003E52E3" w:rsidP="00896B17">
      <w:pPr>
        <w:ind w:left="0" w:right="0"/>
        <w:rPr>
          <w:rFonts w:asciiTheme="minorHAnsi" w:hAnsiTheme="minorHAnsi" w:cstheme="minorHAnsi"/>
          <w:sz w:val="22"/>
          <w:szCs w:val="22"/>
          <w:lang w:val="nl-NL"/>
        </w:rPr>
      </w:pPr>
      <w:r w:rsidRPr="00EA07B9">
        <w:rPr>
          <w:rFonts w:asciiTheme="minorHAnsi" w:hAnsiTheme="minorHAnsi" w:cstheme="minorHAnsi"/>
          <w:sz w:val="22"/>
          <w:szCs w:val="22"/>
          <w:lang w:val="nl-NL"/>
        </w:rPr>
        <w:t xml:space="preserve">1. </w:t>
      </w:r>
      <w:r w:rsidRPr="00EA07B9">
        <w:rPr>
          <w:rFonts w:asciiTheme="minorHAnsi" w:hAnsiTheme="minorHAnsi" w:cstheme="minorHAnsi"/>
          <w:sz w:val="22"/>
          <w:szCs w:val="22"/>
          <w:lang w:val="nl-NL"/>
        </w:rPr>
        <w:tab/>
        <w:t>een verklaring op erewoord dat de zaak binnenkort zal worden geopend;</w:t>
      </w:r>
    </w:p>
    <w:p w14:paraId="6495EAE5" w14:textId="42DB8E8B" w:rsidR="003E52E3" w:rsidRPr="00EA07B9" w:rsidRDefault="003E52E3" w:rsidP="00896B17">
      <w:pPr>
        <w:ind w:left="700" w:right="0" w:hanging="700"/>
        <w:rPr>
          <w:rFonts w:asciiTheme="minorHAnsi" w:hAnsiTheme="minorHAnsi" w:cstheme="minorHAnsi"/>
          <w:sz w:val="22"/>
          <w:szCs w:val="22"/>
          <w:lang w:val="nl-NL"/>
        </w:rPr>
      </w:pPr>
      <w:r w:rsidRPr="00EA07B9">
        <w:rPr>
          <w:rFonts w:asciiTheme="minorHAnsi" w:hAnsiTheme="minorHAnsi" w:cstheme="minorHAnsi"/>
          <w:sz w:val="22"/>
          <w:szCs w:val="22"/>
          <w:lang w:val="nl-NL"/>
        </w:rPr>
        <w:t xml:space="preserve">2. </w:t>
      </w:r>
      <w:r w:rsidRPr="00EA07B9">
        <w:rPr>
          <w:rFonts w:asciiTheme="minorHAnsi" w:hAnsiTheme="minorHAnsi" w:cstheme="minorHAnsi"/>
          <w:sz w:val="22"/>
          <w:szCs w:val="22"/>
          <w:lang w:val="nl-NL"/>
        </w:rPr>
        <w:tab/>
        <w:t>een schuldvordering met vermelding van het exacte bedrag dat op basis van de verstrekte ramingen wordt gevraagd, alsook een samenvattende tabel;</w:t>
      </w:r>
    </w:p>
    <w:p w14:paraId="6661326C" w14:textId="5EED0CBD" w:rsidR="003E52E3" w:rsidRPr="00EA07B9" w:rsidRDefault="003E52E3" w:rsidP="00896B17">
      <w:pPr>
        <w:ind w:left="700" w:right="0" w:hanging="700"/>
        <w:rPr>
          <w:rFonts w:asciiTheme="minorHAnsi" w:hAnsiTheme="minorHAnsi" w:cstheme="minorHAnsi"/>
          <w:sz w:val="22"/>
          <w:szCs w:val="22"/>
          <w:lang w:val="nl-NL"/>
        </w:rPr>
      </w:pPr>
      <w:r w:rsidRPr="00EA07B9">
        <w:rPr>
          <w:rFonts w:asciiTheme="minorHAnsi" w:hAnsiTheme="minorHAnsi" w:cstheme="minorHAnsi"/>
          <w:sz w:val="22"/>
          <w:szCs w:val="22"/>
          <w:lang w:val="nl-NL"/>
        </w:rPr>
        <w:t xml:space="preserve">3. </w:t>
      </w:r>
      <w:r w:rsidRPr="00EA07B9">
        <w:rPr>
          <w:rFonts w:asciiTheme="minorHAnsi" w:hAnsiTheme="minorHAnsi" w:cstheme="minorHAnsi"/>
          <w:sz w:val="22"/>
          <w:szCs w:val="22"/>
          <w:lang w:val="nl-NL"/>
        </w:rPr>
        <w:tab/>
        <w:t>de huurovereenkomst voor de benedenverdieping van het handelspand of de eigendomsakte indien dit document niet beschikbaar was op het ogenblik van de indiening van de aanvraag</w:t>
      </w:r>
    </w:p>
    <w:p w14:paraId="39D85444" w14:textId="3EFE74E6" w:rsidR="003E52E3" w:rsidRPr="00EA07B9" w:rsidRDefault="003E52E3" w:rsidP="00896B17">
      <w:pPr>
        <w:ind w:left="700" w:right="0" w:hanging="700"/>
        <w:rPr>
          <w:rFonts w:asciiTheme="minorHAnsi" w:hAnsiTheme="minorHAnsi" w:cstheme="minorHAnsi"/>
          <w:sz w:val="22"/>
          <w:szCs w:val="22"/>
          <w:lang w:val="nl-NL"/>
        </w:rPr>
      </w:pPr>
      <w:r w:rsidRPr="00EA07B9">
        <w:rPr>
          <w:rFonts w:asciiTheme="minorHAnsi" w:hAnsiTheme="minorHAnsi" w:cstheme="minorHAnsi"/>
          <w:sz w:val="22"/>
          <w:szCs w:val="22"/>
          <w:lang w:val="nl-NL"/>
        </w:rPr>
        <w:t xml:space="preserve">4. </w:t>
      </w:r>
      <w:r w:rsidRPr="00EA07B9">
        <w:rPr>
          <w:rFonts w:asciiTheme="minorHAnsi" w:hAnsiTheme="minorHAnsi" w:cstheme="minorHAnsi"/>
          <w:sz w:val="22"/>
          <w:szCs w:val="22"/>
          <w:lang w:val="nl-NL"/>
        </w:rPr>
        <w:tab/>
        <w:t xml:space="preserve">attesten waaruit blijkt dat de aanvrager in orde is met de betaling van BTW, belastingen en RSZ, indien deze attesten niet beschikbaar waren op het tijdstip van indiening van het aanvraagdossier </w:t>
      </w:r>
    </w:p>
    <w:p w14:paraId="3B259849" w14:textId="6723817D" w:rsidR="003E52E3" w:rsidRPr="00EA07B9" w:rsidRDefault="003E52E3" w:rsidP="00896B17">
      <w:pPr>
        <w:ind w:left="700" w:right="0" w:hanging="700"/>
        <w:rPr>
          <w:rFonts w:asciiTheme="minorHAnsi" w:hAnsiTheme="minorHAnsi" w:cstheme="minorHAnsi"/>
          <w:sz w:val="22"/>
          <w:szCs w:val="22"/>
          <w:lang w:val="nl-NL"/>
        </w:rPr>
      </w:pPr>
      <w:r w:rsidRPr="00EA07B9">
        <w:rPr>
          <w:rFonts w:asciiTheme="minorHAnsi" w:hAnsiTheme="minorHAnsi" w:cstheme="minorHAnsi"/>
          <w:sz w:val="22"/>
          <w:szCs w:val="22"/>
          <w:lang w:val="nl-NL"/>
        </w:rPr>
        <w:t>5.</w:t>
      </w:r>
      <w:r w:rsidRPr="00EA07B9">
        <w:rPr>
          <w:rFonts w:asciiTheme="minorHAnsi" w:hAnsiTheme="minorHAnsi" w:cstheme="minorHAnsi"/>
          <w:sz w:val="22"/>
          <w:szCs w:val="22"/>
          <w:lang w:val="nl-NL"/>
        </w:rPr>
        <w:tab/>
        <w:t>een kopie van de statuten en/of een bewijs van inschrijving bij de Kruispuntbank voor Ondernemingen</w:t>
      </w:r>
    </w:p>
    <w:p w14:paraId="2BC6C0F6" w14:textId="77777777" w:rsidR="003E52E3" w:rsidRPr="00EA07B9" w:rsidRDefault="003E52E3" w:rsidP="00896B17">
      <w:pPr>
        <w:ind w:left="0" w:right="0"/>
        <w:rPr>
          <w:rFonts w:asciiTheme="minorHAnsi" w:hAnsiTheme="minorHAnsi" w:cstheme="minorHAnsi"/>
          <w:sz w:val="22"/>
          <w:szCs w:val="22"/>
          <w:lang w:val="nl-NL"/>
        </w:rPr>
      </w:pPr>
    </w:p>
    <w:p w14:paraId="2C4FEB5B" w14:textId="582B73F9" w:rsidR="003E52E3" w:rsidRPr="00EA07B9" w:rsidRDefault="003E52E3" w:rsidP="00896B17">
      <w:pPr>
        <w:ind w:left="0" w:right="0"/>
        <w:rPr>
          <w:rFonts w:asciiTheme="minorHAnsi" w:hAnsiTheme="minorHAnsi" w:cstheme="minorHAnsi"/>
          <w:sz w:val="22"/>
          <w:szCs w:val="22"/>
          <w:lang w:val="nl-NL"/>
        </w:rPr>
      </w:pPr>
      <w:r w:rsidRPr="00EA07B9">
        <w:rPr>
          <w:rFonts w:asciiTheme="minorHAnsi" w:hAnsiTheme="minorHAnsi" w:cstheme="minorHAnsi"/>
          <w:sz w:val="22"/>
          <w:szCs w:val="22"/>
          <w:lang w:val="nl-NL"/>
        </w:rPr>
        <w:t>Het saldo van de premie wordt betaald op basis van het einddossier, dat een staat van de in het kader van de opening van het bedrijf gemaakte kosten, de desbetreffende bewijsstukken (facturen en betalingsbewijzen) en een verklaring van schuldvordering omvat.</w:t>
      </w:r>
    </w:p>
    <w:p w14:paraId="160CEFF3" w14:textId="77777777" w:rsidR="003E52E3" w:rsidRPr="00EA07B9" w:rsidRDefault="003E52E3" w:rsidP="003E52E3">
      <w:pPr>
        <w:ind w:left="0"/>
        <w:rPr>
          <w:rFonts w:asciiTheme="minorHAnsi" w:hAnsiTheme="minorHAnsi" w:cstheme="minorHAnsi"/>
          <w:sz w:val="22"/>
          <w:szCs w:val="22"/>
          <w:lang w:val="nl-NL"/>
        </w:rPr>
      </w:pPr>
    </w:p>
    <w:p w14:paraId="1104DCCD" w14:textId="45AAA966" w:rsidR="003E52E3" w:rsidRPr="00EA07B9" w:rsidRDefault="003E52E3" w:rsidP="00896B17">
      <w:pPr>
        <w:ind w:left="0" w:right="0"/>
        <w:rPr>
          <w:rFonts w:asciiTheme="minorHAnsi" w:hAnsiTheme="minorHAnsi" w:cstheme="minorHAnsi"/>
          <w:sz w:val="22"/>
          <w:szCs w:val="22"/>
          <w:lang w:val="nl-NL"/>
        </w:rPr>
      </w:pPr>
      <w:r w:rsidRPr="00EA07B9">
        <w:rPr>
          <w:rFonts w:asciiTheme="minorHAnsi" w:hAnsiTheme="minorHAnsi" w:cstheme="minorHAnsi"/>
          <w:sz w:val="22"/>
          <w:szCs w:val="22"/>
          <w:lang w:val="nl-NL"/>
        </w:rPr>
        <w:t>De weerhouden uitgaven zijn deze die worden gefactureerd en betaald vanaf de dag na de datum van indiening van het aanvraagdossier tot het einde van de negende maand na de betaling van het voorschot.</w:t>
      </w:r>
    </w:p>
    <w:p w14:paraId="3F318DF7" w14:textId="77777777" w:rsidR="003E52E3" w:rsidRPr="00EA07B9" w:rsidRDefault="003E52E3" w:rsidP="00896B17">
      <w:pPr>
        <w:ind w:left="0" w:right="0"/>
        <w:rPr>
          <w:rFonts w:asciiTheme="minorHAnsi" w:hAnsiTheme="minorHAnsi" w:cstheme="minorHAnsi"/>
          <w:sz w:val="22"/>
          <w:szCs w:val="22"/>
          <w:lang w:val="nl-NL"/>
        </w:rPr>
      </w:pPr>
    </w:p>
    <w:p w14:paraId="029756AE" w14:textId="6B200363" w:rsidR="003E52E3" w:rsidRPr="00EA07B9" w:rsidRDefault="003E52E3" w:rsidP="00896B17">
      <w:pPr>
        <w:ind w:left="0" w:right="0"/>
        <w:rPr>
          <w:rFonts w:asciiTheme="minorHAnsi" w:hAnsiTheme="minorHAnsi" w:cstheme="minorHAnsi"/>
          <w:sz w:val="22"/>
          <w:szCs w:val="22"/>
          <w:lang w:val="nl-NL"/>
        </w:rPr>
      </w:pPr>
      <w:r w:rsidRPr="00EA07B9">
        <w:rPr>
          <w:rFonts w:asciiTheme="minorHAnsi" w:hAnsiTheme="minorHAnsi" w:cstheme="minorHAnsi"/>
          <w:sz w:val="22"/>
          <w:szCs w:val="22"/>
          <w:lang w:val="nl-NL"/>
        </w:rPr>
        <w:t>De definitieve aanvraag moet uiterlijk aan het einde van de twaalfde maand na de betaling van het voorschot worden ingediend.</w:t>
      </w:r>
    </w:p>
    <w:p w14:paraId="462ED1D1" w14:textId="77777777" w:rsidR="003E52E3" w:rsidRPr="00EA07B9" w:rsidRDefault="003E52E3" w:rsidP="00896B17">
      <w:pPr>
        <w:ind w:left="0" w:right="0"/>
        <w:rPr>
          <w:rFonts w:asciiTheme="minorHAnsi" w:hAnsiTheme="minorHAnsi" w:cstheme="minorHAnsi"/>
          <w:sz w:val="22"/>
          <w:szCs w:val="22"/>
          <w:lang w:val="nl-NL"/>
        </w:rPr>
      </w:pPr>
    </w:p>
    <w:p w14:paraId="0449ECC0" w14:textId="77777777" w:rsidR="003E52E3" w:rsidRPr="00EA07B9" w:rsidRDefault="003E52E3" w:rsidP="00896B17">
      <w:pPr>
        <w:ind w:left="0" w:right="0"/>
        <w:rPr>
          <w:rFonts w:asciiTheme="minorHAnsi" w:hAnsiTheme="minorHAnsi" w:cstheme="minorHAnsi"/>
          <w:sz w:val="22"/>
          <w:szCs w:val="22"/>
          <w:lang w:val="nl-NL"/>
        </w:rPr>
      </w:pPr>
      <w:r w:rsidRPr="00EA07B9">
        <w:rPr>
          <w:rFonts w:asciiTheme="minorHAnsi" w:hAnsiTheme="minorHAnsi" w:cstheme="minorHAnsi"/>
          <w:sz w:val="22"/>
          <w:szCs w:val="22"/>
          <w:lang w:val="nl-NL"/>
        </w:rPr>
        <w:t>Als het einddossier na deze datum wordt ingediend, verliest de begunstigde elk recht op de premie.</w:t>
      </w:r>
    </w:p>
    <w:p w14:paraId="02E4F927" w14:textId="2C48EA1C" w:rsidR="003E52E3" w:rsidRPr="00EA07B9" w:rsidRDefault="003E52E3" w:rsidP="00896B17">
      <w:pPr>
        <w:ind w:left="0" w:right="0"/>
        <w:rPr>
          <w:rFonts w:asciiTheme="minorHAnsi" w:hAnsiTheme="minorHAnsi" w:cstheme="minorHAnsi"/>
          <w:sz w:val="22"/>
          <w:szCs w:val="22"/>
          <w:lang w:val="nl-NL"/>
        </w:rPr>
      </w:pPr>
      <w:r w:rsidRPr="00EA07B9">
        <w:rPr>
          <w:rFonts w:asciiTheme="minorHAnsi" w:hAnsiTheme="minorHAnsi" w:cstheme="minorHAnsi"/>
          <w:sz w:val="22"/>
          <w:szCs w:val="22"/>
          <w:lang w:val="nl-NL"/>
        </w:rPr>
        <w:lastRenderedPageBreak/>
        <w:t xml:space="preserve"> </w:t>
      </w:r>
    </w:p>
    <w:p w14:paraId="2536F988" w14:textId="242ADECB" w:rsidR="003E52E3" w:rsidRPr="00EA07B9" w:rsidRDefault="003E52E3" w:rsidP="00896B17">
      <w:pPr>
        <w:ind w:left="0" w:right="0"/>
        <w:rPr>
          <w:rFonts w:asciiTheme="minorHAnsi" w:hAnsiTheme="minorHAnsi" w:cstheme="minorHAnsi"/>
          <w:sz w:val="22"/>
          <w:szCs w:val="22"/>
          <w:lang w:val="nl-NL"/>
        </w:rPr>
      </w:pPr>
      <w:r w:rsidRPr="00EA07B9">
        <w:rPr>
          <w:rFonts w:asciiTheme="minorHAnsi" w:hAnsiTheme="minorHAnsi" w:cstheme="minorHAnsi"/>
          <w:sz w:val="22"/>
          <w:szCs w:val="22"/>
          <w:lang w:val="nl-NL"/>
        </w:rPr>
        <w:t>Indien de bewijsstukken niet worden overgelegd, zullen de als voorschot op de premie ontvangen bedragen dienen te worden terugbetaald.</w:t>
      </w:r>
    </w:p>
    <w:p w14:paraId="239703F2" w14:textId="77777777" w:rsidR="003E52E3" w:rsidRPr="00EA07B9" w:rsidRDefault="003E52E3" w:rsidP="00896B17">
      <w:pPr>
        <w:ind w:left="0" w:right="0"/>
        <w:rPr>
          <w:rFonts w:asciiTheme="minorHAnsi" w:hAnsiTheme="minorHAnsi" w:cstheme="minorHAnsi"/>
          <w:sz w:val="22"/>
          <w:szCs w:val="22"/>
          <w:lang w:val="nl-NL"/>
        </w:rPr>
      </w:pPr>
    </w:p>
    <w:p w14:paraId="490F8EE6" w14:textId="15275025" w:rsidR="003E52E3" w:rsidRPr="00EA07B9" w:rsidRDefault="003E52E3" w:rsidP="00896B17">
      <w:pPr>
        <w:ind w:left="0" w:right="0"/>
        <w:rPr>
          <w:rFonts w:asciiTheme="minorHAnsi" w:hAnsiTheme="minorHAnsi" w:cstheme="minorHAnsi"/>
          <w:sz w:val="22"/>
          <w:szCs w:val="22"/>
          <w:lang w:val="nl-NL"/>
        </w:rPr>
      </w:pPr>
      <w:r w:rsidRPr="00EA07B9">
        <w:rPr>
          <w:rFonts w:asciiTheme="minorHAnsi" w:hAnsiTheme="minorHAnsi" w:cstheme="minorHAnsi"/>
          <w:sz w:val="22"/>
          <w:szCs w:val="22"/>
          <w:lang w:val="nl-NL"/>
        </w:rPr>
        <w:t>Alleen uitgaven die naar behoren worden verantwoord (facturen en betalingsbewijzen), zullen worden vergoed.</w:t>
      </w:r>
    </w:p>
    <w:p w14:paraId="203A52BE" w14:textId="77777777" w:rsidR="003E52E3" w:rsidRPr="00EA07B9" w:rsidRDefault="003E52E3" w:rsidP="00896B17">
      <w:pPr>
        <w:ind w:left="0" w:right="0"/>
        <w:rPr>
          <w:rFonts w:asciiTheme="minorHAnsi" w:hAnsiTheme="minorHAnsi" w:cstheme="minorHAnsi"/>
          <w:sz w:val="22"/>
          <w:szCs w:val="22"/>
          <w:lang w:val="nl-NL"/>
        </w:rPr>
      </w:pPr>
    </w:p>
    <w:p w14:paraId="5E35FE74" w14:textId="77777777" w:rsidR="003E52E3" w:rsidRPr="00EA07B9" w:rsidRDefault="003E52E3" w:rsidP="003E52E3">
      <w:pPr>
        <w:ind w:left="0"/>
        <w:rPr>
          <w:lang w:val="nl-NL"/>
        </w:rPr>
      </w:pPr>
    </w:p>
    <w:p w14:paraId="36357345" w14:textId="130E0F06" w:rsidR="003E52E3" w:rsidRPr="00EA07B9" w:rsidRDefault="003E52E3" w:rsidP="00BC4346">
      <w:pPr>
        <w:pStyle w:val="Normita"/>
        <w:numPr>
          <w:ilvl w:val="0"/>
          <w:numId w:val="23"/>
        </w:numPr>
        <w:rPr>
          <w:rFonts w:asciiTheme="minorHAnsi" w:hAnsiTheme="minorHAnsi" w:cstheme="minorHAnsi"/>
          <w:b/>
          <w:bCs/>
          <w:i w:val="0"/>
          <w:iCs/>
          <w:sz w:val="24"/>
          <w:szCs w:val="24"/>
          <w:lang w:val="nl-NL"/>
        </w:rPr>
      </w:pPr>
      <w:r w:rsidRPr="00EA07B9">
        <w:rPr>
          <w:rFonts w:asciiTheme="minorHAnsi" w:hAnsiTheme="minorHAnsi" w:cstheme="minorHAnsi"/>
          <w:b/>
          <w:bCs/>
          <w:i w:val="0"/>
          <w:iCs/>
          <w:sz w:val="24"/>
          <w:szCs w:val="24"/>
          <w:lang w:val="nl-NL"/>
        </w:rPr>
        <w:t>AANDACHT VOOR DE TOEPASSING VAN DUURZAME PRAKTIJKEN</w:t>
      </w:r>
      <w:bookmarkStart w:id="1" w:name="_Hlk62662295"/>
    </w:p>
    <w:p w14:paraId="409AB95F" w14:textId="77777777" w:rsidR="003E52E3" w:rsidRPr="00EA07B9" w:rsidRDefault="003E52E3" w:rsidP="003E52E3">
      <w:pPr>
        <w:pStyle w:val="Normita"/>
        <w:rPr>
          <w:rFonts w:asciiTheme="minorHAnsi" w:hAnsiTheme="minorHAnsi" w:cstheme="minorHAnsi"/>
          <w:bCs/>
          <w:i w:val="0"/>
          <w:iCs/>
          <w:color w:val="auto"/>
          <w:sz w:val="22"/>
          <w:szCs w:val="22"/>
          <w:lang w:val="nl-NL"/>
        </w:rPr>
      </w:pPr>
    </w:p>
    <w:p w14:paraId="0AC63C25" w14:textId="5B6D1EC8" w:rsidR="003E52E3" w:rsidRPr="00EA07B9" w:rsidRDefault="003E52E3" w:rsidP="003E52E3">
      <w:pPr>
        <w:pStyle w:val="Normita"/>
        <w:rPr>
          <w:rFonts w:asciiTheme="minorHAnsi" w:hAnsiTheme="minorHAnsi" w:cstheme="minorHAnsi"/>
          <w:bCs/>
          <w:i w:val="0"/>
          <w:iCs/>
          <w:color w:val="auto"/>
          <w:sz w:val="22"/>
          <w:szCs w:val="22"/>
          <w:lang w:val="nl-NL"/>
        </w:rPr>
      </w:pPr>
      <w:r w:rsidRPr="00EA07B9">
        <w:rPr>
          <w:rFonts w:asciiTheme="minorHAnsi" w:hAnsiTheme="minorHAnsi" w:cstheme="minorHAnsi"/>
          <w:bCs/>
          <w:i w:val="0"/>
          <w:iCs/>
          <w:color w:val="auto"/>
          <w:sz w:val="22"/>
          <w:szCs w:val="22"/>
          <w:lang w:val="nl-NL"/>
        </w:rPr>
        <w:t xml:space="preserve">De toepassing van duurzame praktijken geeft recht op een extra premie van maximaal 2.000 EUR. </w:t>
      </w:r>
    </w:p>
    <w:p w14:paraId="71FE079E" w14:textId="77777777" w:rsidR="003E52E3" w:rsidRPr="00EA07B9" w:rsidRDefault="003E52E3" w:rsidP="003E52E3">
      <w:pPr>
        <w:pStyle w:val="Normita"/>
        <w:rPr>
          <w:rFonts w:asciiTheme="minorHAnsi" w:hAnsiTheme="minorHAnsi" w:cstheme="minorHAnsi"/>
          <w:bCs/>
          <w:i w:val="0"/>
          <w:iCs/>
          <w:color w:val="auto"/>
          <w:sz w:val="22"/>
          <w:szCs w:val="22"/>
          <w:lang w:val="nl-NL"/>
        </w:rPr>
      </w:pPr>
    </w:p>
    <w:p w14:paraId="397730BC" w14:textId="44289D0B" w:rsidR="003E52E3" w:rsidRPr="00EA07B9" w:rsidRDefault="003E52E3" w:rsidP="003E52E3">
      <w:pPr>
        <w:pStyle w:val="Normita"/>
        <w:rPr>
          <w:rFonts w:asciiTheme="minorHAnsi" w:hAnsiTheme="minorHAnsi" w:cstheme="minorHAnsi"/>
          <w:bCs/>
          <w:i w:val="0"/>
          <w:iCs/>
          <w:color w:val="auto"/>
          <w:sz w:val="22"/>
          <w:szCs w:val="22"/>
          <w:lang w:val="nl-NL"/>
        </w:rPr>
      </w:pPr>
      <w:r w:rsidRPr="00EA07B9">
        <w:rPr>
          <w:rFonts w:asciiTheme="minorHAnsi" w:hAnsiTheme="minorHAnsi" w:cstheme="minorHAnsi"/>
          <w:bCs/>
          <w:i w:val="0"/>
          <w:iCs/>
          <w:color w:val="auto"/>
          <w:sz w:val="22"/>
          <w:szCs w:val="22"/>
          <w:lang w:val="nl-NL"/>
        </w:rPr>
        <w:t xml:space="preserve">Zoekt u inspiratie over hoe u deze goede duurzame praktijken kunt toepassen? Hier zijn enkele inspirerende voorbeelden: </w:t>
      </w:r>
    </w:p>
    <w:p w14:paraId="2C956B59" w14:textId="77777777" w:rsidR="003E52E3" w:rsidRPr="00EA07B9" w:rsidRDefault="003E52E3" w:rsidP="003E52E3">
      <w:pPr>
        <w:pStyle w:val="Normita"/>
        <w:rPr>
          <w:rFonts w:asciiTheme="minorHAnsi" w:hAnsiTheme="minorHAnsi" w:cstheme="minorHAnsi"/>
          <w:bCs/>
          <w:i w:val="0"/>
          <w:iCs/>
          <w:color w:val="auto"/>
          <w:sz w:val="22"/>
          <w:szCs w:val="22"/>
          <w:lang w:val="nl-NL"/>
        </w:rPr>
      </w:pPr>
    </w:p>
    <w:p w14:paraId="075F294F" w14:textId="3AEBE3C5" w:rsidR="00EA07B9" w:rsidRDefault="003E52E3" w:rsidP="003E52E3">
      <w:pPr>
        <w:pStyle w:val="Normita"/>
        <w:rPr>
          <w:rFonts w:asciiTheme="minorHAnsi" w:hAnsiTheme="minorHAnsi" w:cstheme="minorHAnsi"/>
          <w:bCs/>
          <w:i w:val="0"/>
          <w:iCs/>
          <w:color w:val="auto"/>
          <w:sz w:val="22"/>
          <w:szCs w:val="22"/>
          <w:lang w:val="nl-NL"/>
        </w:rPr>
      </w:pPr>
      <w:r w:rsidRPr="00EA07B9">
        <w:rPr>
          <w:rFonts w:asciiTheme="minorHAnsi" w:hAnsiTheme="minorHAnsi" w:cstheme="minorHAnsi"/>
          <w:bCs/>
          <w:i w:val="0"/>
          <w:iCs/>
          <w:color w:val="auto"/>
          <w:sz w:val="22"/>
          <w:szCs w:val="22"/>
          <w:lang w:val="nl-NL"/>
        </w:rPr>
        <w:t xml:space="preserve">- Een presentatie van de winnende projecten bij de projectoproep “Zero Waste Horeca </w:t>
      </w:r>
      <w:proofErr w:type="spellStart"/>
      <w:r w:rsidRPr="00EA07B9">
        <w:rPr>
          <w:rFonts w:asciiTheme="minorHAnsi" w:hAnsiTheme="minorHAnsi" w:cstheme="minorHAnsi"/>
          <w:bCs/>
          <w:i w:val="0"/>
          <w:iCs/>
          <w:color w:val="auto"/>
          <w:sz w:val="22"/>
          <w:szCs w:val="22"/>
          <w:lang w:val="nl-NL"/>
        </w:rPr>
        <w:t>and</w:t>
      </w:r>
      <w:proofErr w:type="spellEnd"/>
      <w:r w:rsidRPr="00EA07B9">
        <w:rPr>
          <w:rFonts w:asciiTheme="minorHAnsi" w:hAnsiTheme="minorHAnsi" w:cstheme="minorHAnsi"/>
          <w:bCs/>
          <w:i w:val="0"/>
          <w:iCs/>
          <w:color w:val="auto"/>
          <w:sz w:val="22"/>
          <w:szCs w:val="22"/>
          <w:lang w:val="nl-NL"/>
        </w:rPr>
        <w:t xml:space="preserve"> Food Shops” is hier beschikbaar: </w:t>
      </w:r>
      <w:hyperlink r:id="rId9" w:history="1">
        <w:r w:rsidR="00EA07B9" w:rsidRPr="00172464">
          <w:rPr>
            <w:rStyle w:val="Lienhypertexte"/>
            <w:rFonts w:asciiTheme="minorHAnsi" w:hAnsiTheme="minorHAnsi" w:cstheme="minorHAnsi"/>
            <w:bCs/>
            <w:i w:val="0"/>
            <w:iCs/>
            <w:sz w:val="22"/>
            <w:szCs w:val="22"/>
            <w:lang w:val="nl-NL"/>
          </w:rPr>
          <w:t>https://leefmilieu.brussels/themas/afval-grondstof/strategie-en-acties-van-het-gewest/projectoproep-zero-afval-horeca-en</w:t>
        </w:r>
      </w:hyperlink>
    </w:p>
    <w:p w14:paraId="7B440102" w14:textId="068DDA4E" w:rsidR="003E52E3" w:rsidRPr="00EA07B9" w:rsidRDefault="003E52E3" w:rsidP="003E52E3">
      <w:pPr>
        <w:pStyle w:val="Normita"/>
        <w:rPr>
          <w:rFonts w:asciiTheme="minorHAnsi" w:hAnsiTheme="minorHAnsi" w:cstheme="minorHAnsi"/>
          <w:bCs/>
          <w:i w:val="0"/>
          <w:iCs/>
          <w:color w:val="auto"/>
          <w:sz w:val="22"/>
          <w:szCs w:val="22"/>
          <w:lang w:val="nl-NL"/>
        </w:rPr>
      </w:pPr>
    </w:p>
    <w:p w14:paraId="7AE79518" w14:textId="4F2FE930" w:rsidR="003E52E3" w:rsidRPr="00EA07B9" w:rsidRDefault="003E52E3" w:rsidP="003E52E3">
      <w:pPr>
        <w:pStyle w:val="Normita"/>
        <w:rPr>
          <w:rFonts w:asciiTheme="minorHAnsi" w:hAnsiTheme="minorHAnsi" w:cstheme="minorHAnsi"/>
          <w:bCs/>
          <w:i w:val="0"/>
          <w:iCs/>
          <w:color w:val="auto"/>
          <w:sz w:val="22"/>
          <w:szCs w:val="22"/>
          <w:lang w:val="nl-NL"/>
        </w:rPr>
      </w:pPr>
      <w:r w:rsidRPr="00EA07B9">
        <w:rPr>
          <w:rFonts w:asciiTheme="minorHAnsi" w:hAnsiTheme="minorHAnsi" w:cstheme="minorHAnsi"/>
          <w:bCs/>
          <w:i w:val="0"/>
          <w:iCs/>
          <w:color w:val="auto"/>
          <w:sz w:val="22"/>
          <w:szCs w:val="22"/>
          <w:lang w:val="nl-NL"/>
        </w:rPr>
        <w:t xml:space="preserve">Deze oproep tot het indienen van projecten heeft tot doel de detailhandelaars te ondersteunen bij de toepassing van handelspraktijken die </w:t>
      </w:r>
      <w:r w:rsidR="00EA07B9">
        <w:rPr>
          <w:rFonts w:asciiTheme="minorHAnsi" w:hAnsiTheme="minorHAnsi" w:cstheme="minorHAnsi"/>
          <w:bCs/>
          <w:i w:val="0"/>
          <w:iCs/>
          <w:color w:val="auto"/>
          <w:sz w:val="22"/>
          <w:szCs w:val="22"/>
          <w:lang w:val="nl-NL"/>
        </w:rPr>
        <w:t>zero-</w:t>
      </w:r>
      <w:r w:rsidRPr="00EA07B9">
        <w:rPr>
          <w:rFonts w:asciiTheme="minorHAnsi" w:hAnsiTheme="minorHAnsi" w:cstheme="minorHAnsi"/>
          <w:bCs/>
          <w:i w:val="0"/>
          <w:iCs/>
          <w:color w:val="auto"/>
          <w:sz w:val="22"/>
          <w:szCs w:val="22"/>
          <w:lang w:val="nl-NL"/>
        </w:rPr>
        <w:t>afval bevorderen en de voedselverspilling in horecazaken en levensmiddelenwinkels in het Brussels Gewest verminderen.</w:t>
      </w:r>
    </w:p>
    <w:p w14:paraId="73BBD238" w14:textId="77777777" w:rsidR="009D2272" w:rsidRPr="00EA07B9" w:rsidRDefault="009D2272" w:rsidP="003E52E3">
      <w:pPr>
        <w:pStyle w:val="Normita"/>
        <w:rPr>
          <w:rFonts w:asciiTheme="minorHAnsi" w:hAnsiTheme="minorHAnsi" w:cstheme="minorHAnsi"/>
          <w:bCs/>
          <w:i w:val="0"/>
          <w:iCs/>
          <w:color w:val="auto"/>
          <w:sz w:val="22"/>
          <w:szCs w:val="22"/>
          <w:lang w:val="nl-NL"/>
        </w:rPr>
      </w:pPr>
    </w:p>
    <w:p w14:paraId="4ECF5804" w14:textId="24CF10E1" w:rsidR="00EA07B9" w:rsidRDefault="003E52E3" w:rsidP="003E52E3">
      <w:pPr>
        <w:pStyle w:val="Normita"/>
        <w:rPr>
          <w:rFonts w:asciiTheme="minorHAnsi" w:hAnsiTheme="minorHAnsi" w:cstheme="minorHAnsi"/>
          <w:bCs/>
          <w:i w:val="0"/>
          <w:iCs/>
          <w:color w:val="auto"/>
          <w:sz w:val="22"/>
          <w:szCs w:val="22"/>
          <w:lang w:val="nl-NL"/>
        </w:rPr>
      </w:pPr>
      <w:r w:rsidRPr="00EA07B9">
        <w:rPr>
          <w:rFonts w:asciiTheme="minorHAnsi" w:hAnsiTheme="minorHAnsi" w:cstheme="minorHAnsi"/>
          <w:bCs/>
          <w:i w:val="0"/>
          <w:iCs/>
          <w:color w:val="auto"/>
          <w:sz w:val="22"/>
          <w:szCs w:val="22"/>
          <w:lang w:val="nl-NL"/>
        </w:rPr>
        <w:t xml:space="preserve">- Het </w:t>
      </w:r>
      <w:r w:rsidR="009D2272" w:rsidRPr="00EA07B9">
        <w:rPr>
          <w:rFonts w:asciiTheme="minorHAnsi" w:hAnsiTheme="minorHAnsi" w:cstheme="minorHAnsi"/>
          <w:bCs/>
          <w:i w:val="0"/>
          <w:iCs/>
          <w:color w:val="auto"/>
          <w:sz w:val="22"/>
          <w:szCs w:val="22"/>
          <w:lang w:val="nl-NL"/>
        </w:rPr>
        <w:t>“</w:t>
      </w:r>
      <w:proofErr w:type="spellStart"/>
      <w:r w:rsidRPr="00EA07B9">
        <w:rPr>
          <w:rFonts w:asciiTheme="minorHAnsi" w:hAnsiTheme="minorHAnsi" w:cstheme="minorHAnsi"/>
          <w:bCs/>
          <w:i w:val="0"/>
          <w:iCs/>
          <w:color w:val="auto"/>
          <w:sz w:val="22"/>
          <w:szCs w:val="22"/>
          <w:lang w:val="nl-NL"/>
        </w:rPr>
        <w:t>Good</w:t>
      </w:r>
      <w:proofErr w:type="spellEnd"/>
      <w:r w:rsidRPr="00EA07B9">
        <w:rPr>
          <w:rFonts w:asciiTheme="minorHAnsi" w:hAnsiTheme="minorHAnsi" w:cstheme="minorHAnsi"/>
          <w:bCs/>
          <w:i w:val="0"/>
          <w:iCs/>
          <w:color w:val="auto"/>
          <w:sz w:val="22"/>
          <w:szCs w:val="22"/>
          <w:lang w:val="nl-NL"/>
        </w:rPr>
        <w:t xml:space="preserve"> Food</w:t>
      </w:r>
      <w:r w:rsidR="009D2272" w:rsidRPr="00EA07B9">
        <w:rPr>
          <w:rFonts w:asciiTheme="minorHAnsi" w:hAnsiTheme="minorHAnsi" w:cstheme="minorHAnsi"/>
          <w:bCs/>
          <w:i w:val="0"/>
          <w:iCs/>
          <w:color w:val="auto"/>
          <w:sz w:val="22"/>
          <w:szCs w:val="22"/>
          <w:lang w:val="nl-NL"/>
        </w:rPr>
        <w:t>”</w:t>
      </w:r>
      <w:r w:rsidRPr="00EA07B9">
        <w:rPr>
          <w:rFonts w:asciiTheme="minorHAnsi" w:hAnsiTheme="minorHAnsi" w:cstheme="minorHAnsi"/>
          <w:bCs/>
          <w:i w:val="0"/>
          <w:iCs/>
          <w:color w:val="auto"/>
          <w:sz w:val="22"/>
          <w:szCs w:val="22"/>
          <w:lang w:val="nl-NL"/>
        </w:rPr>
        <w:t xml:space="preserve">-label beloont sinds 2018 restauranthouders en bedrijven (groothandelaars, detailhandelaars, distributeurs in </w:t>
      </w:r>
      <w:r w:rsidR="009D2272" w:rsidRPr="00EA07B9">
        <w:rPr>
          <w:rFonts w:asciiTheme="minorHAnsi" w:hAnsiTheme="minorHAnsi" w:cstheme="minorHAnsi"/>
          <w:bCs/>
          <w:i w:val="0"/>
          <w:iCs/>
          <w:color w:val="auto"/>
          <w:sz w:val="22"/>
          <w:szCs w:val="22"/>
          <w:lang w:val="nl-NL"/>
        </w:rPr>
        <w:t>korte ketens</w:t>
      </w:r>
      <w:r w:rsidRPr="00EA07B9">
        <w:rPr>
          <w:rFonts w:asciiTheme="minorHAnsi" w:hAnsiTheme="minorHAnsi" w:cstheme="minorHAnsi"/>
          <w:bCs/>
          <w:i w:val="0"/>
          <w:iCs/>
          <w:color w:val="auto"/>
          <w:sz w:val="22"/>
          <w:szCs w:val="22"/>
          <w:lang w:val="nl-NL"/>
        </w:rPr>
        <w:t xml:space="preserve">) die levensmiddelen op de markt brengen en die zich bezighouden met een duurzame aanpak. U kunt de lijst van deze bedrijven hier raadplegen: </w:t>
      </w:r>
      <w:hyperlink r:id="rId10" w:history="1">
        <w:r w:rsidR="00EA07B9" w:rsidRPr="00172464">
          <w:rPr>
            <w:rStyle w:val="Lienhypertexte"/>
            <w:rFonts w:asciiTheme="minorHAnsi" w:hAnsiTheme="minorHAnsi" w:cstheme="minorHAnsi"/>
            <w:bCs/>
            <w:i w:val="0"/>
            <w:iCs/>
            <w:sz w:val="22"/>
            <w:szCs w:val="22"/>
            <w:lang w:val="nl-NL"/>
          </w:rPr>
          <w:t>https://goodfood.brussels/nl/gids?commerces_main_types=88%2C90%2C91%2C92%2C96</w:t>
        </w:r>
      </w:hyperlink>
    </w:p>
    <w:p w14:paraId="44D85896" w14:textId="77777777" w:rsidR="009D2272" w:rsidRPr="00EA07B9" w:rsidRDefault="009D2272" w:rsidP="003E52E3">
      <w:pPr>
        <w:pStyle w:val="Normita"/>
        <w:rPr>
          <w:rFonts w:asciiTheme="minorHAnsi" w:hAnsiTheme="minorHAnsi" w:cstheme="minorHAnsi"/>
          <w:bCs/>
          <w:i w:val="0"/>
          <w:iCs/>
          <w:color w:val="auto"/>
          <w:sz w:val="22"/>
          <w:szCs w:val="22"/>
          <w:lang w:val="nl-NL"/>
        </w:rPr>
      </w:pPr>
    </w:p>
    <w:p w14:paraId="0C4B9116" w14:textId="4C040D96" w:rsidR="003E52E3" w:rsidRDefault="003E52E3" w:rsidP="003E52E3">
      <w:pPr>
        <w:pStyle w:val="Normita"/>
        <w:rPr>
          <w:rFonts w:asciiTheme="minorHAnsi" w:hAnsiTheme="minorHAnsi" w:cstheme="minorHAnsi"/>
          <w:bCs/>
          <w:i w:val="0"/>
          <w:iCs/>
          <w:color w:val="auto"/>
          <w:sz w:val="22"/>
          <w:szCs w:val="22"/>
          <w:lang w:val="nl-NL"/>
        </w:rPr>
      </w:pPr>
      <w:r w:rsidRPr="00EA07B9">
        <w:rPr>
          <w:rFonts w:asciiTheme="minorHAnsi" w:hAnsiTheme="minorHAnsi" w:cstheme="minorHAnsi"/>
          <w:bCs/>
          <w:i w:val="0"/>
          <w:iCs/>
          <w:color w:val="auto"/>
          <w:sz w:val="22"/>
          <w:szCs w:val="22"/>
          <w:lang w:val="nl-NL"/>
        </w:rPr>
        <w:t>- 9 advies</w:t>
      </w:r>
      <w:r w:rsidR="009D2272" w:rsidRPr="00EA07B9">
        <w:rPr>
          <w:rFonts w:asciiTheme="minorHAnsi" w:hAnsiTheme="minorHAnsi" w:cstheme="minorHAnsi"/>
          <w:bCs/>
          <w:i w:val="0"/>
          <w:iCs/>
          <w:color w:val="auto"/>
          <w:sz w:val="22"/>
          <w:szCs w:val="22"/>
          <w:lang w:val="nl-NL"/>
        </w:rPr>
        <w:t>fiches</w:t>
      </w:r>
      <w:r w:rsidRPr="00EA07B9">
        <w:rPr>
          <w:rFonts w:asciiTheme="minorHAnsi" w:hAnsiTheme="minorHAnsi" w:cstheme="minorHAnsi"/>
          <w:bCs/>
          <w:i w:val="0"/>
          <w:iCs/>
          <w:color w:val="auto"/>
          <w:sz w:val="22"/>
          <w:szCs w:val="22"/>
          <w:lang w:val="nl-NL"/>
        </w:rPr>
        <w:t xml:space="preserve"> voor afvalvrije HORECA en levensmiddelenwinkels: </w:t>
      </w:r>
    </w:p>
    <w:p w14:paraId="4509F3D0" w14:textId="528A236F" w:rsidR="00896B17" w:rsidRPr="00EA07B9" w:rsidRDefault="00563AA8" w:rsidP="003E52E3">
      <w:pPr>
        <w:pStyle w:val="Normita"/>
        <w:rPr>
          <w:rFonts w:asciiTheme="minorHAnsi" w:hAnsiTheme="minorHAnsi" w:cstheme="minorHAnsi"/>
          <w:bCs/>
          <w:i w:val="0"/>
          <w:iCs/>
          <w:color w:val="auto"/>
          <w:sz w:val="22"/>
          <w:szCs w:val="22"/>
          <w:lang w:val="nl-NL"/>
        </w:rPr>
      </w:pPr>
      <w:hyperlink r:id="rId11" w:history="1">
        <w:r w:rsidR="00896B17" w:rsidRPr="00172464">
          <w:rPr>
            <w:rStyle w:val="Lienhypertexte"/>
            <w:rFonts w:asciiTheme="minorHAnsi" w:hAnsiTheme="minorHAnsi" w:cstheme="minorHAnsi"/>
            <w:bCs/>
            <w:i w:val="0"/>
            <w:iCs/>
            <w:sz w:val="22"/>
            <w:szCs w:val="22"/>
            <w:lang w:val="nl-NL"/>
          </w:rPr>
          <w:t>https://leefmilieu.brussels/themas/afval-grondstof/strategie-en-acties-van-het-gewest/projectoproep-zero-afval-horeca-en-0</w:t>
        </w:r>
      </w:hyperlink>
    </w:p>
    <w:p w14:paraId="4C3D5DC6" w14:textId="77777777" w:rsidR="009D2272" w:rsidRPr="00EA07B9" w:rsidRDefault="009D2272" w:rsidP="003E52E3">
      <w:pPr>
        <w:pStyle w:val="Normita"/>
        <w:rPr>
          <w:rFonts w:asciiTheme="minorHAnsi" w:hAnsiTheme="minorHAnsi" w:cstheme="minorHAnsi"/>
          <w:bCs/>
          <w:i w:val="0"/>
          <w:iCs/>
          <w:color w:val="auto"/>
          <w:sz w:val="22"/>
          <w:szCs w:val="22"/>
          <w:lang w:val="nl-NL"/>
        </w:rPr>
      </w:pPr>
    </w:p>
    <w:p w14:paraId="4A09AEA4" w14:textId="77777777" w:rsidR="003E52E3" w:rsidRPr="00EA07B9" w:rsidRDefault="003E52E3" w:rsidP="003E52E3">
      <w:pPr>
        <w:pStyle w:val="Normita"/>
        <w:rPr>
          <w:rFonts w:asciiTheme="minorHAnsi" w:hAnsiTheme="minorHAnsi" w:cstheme="minorHAnsi"/>
          <w:bCs/>
          <w:i w:val="0"/>
          <w:iCs/>
          <w:color w:val="auto"/>
          <w:sz w:val="22"/>
          <w:szCs w:val="22"/>
          <w:lang w:val="nl-NL"/>
        </w:rPr>
      </w:pPr>
      <w:r w:rsidRPr="00EA07B9">
        <w:rPr>
          <w:rFonts w:asciiTheme="minorHAnsi" w:hAnsiTheme="minorHAnsi" w:cstheme="minorHAnsi"/>
          <w:bCs/>
          <w:i w:val="0"/>
          <w:iCs/>
          <w:color w:val="auto"/>
          <w:sz w:val="22"/>
          <w:szCs w:val="22"/>
          <w:lang w:val="nl-NL"/>
        </w:rPr>
        <w:t xml:space="preserve">- In de context van de gezondheidscrisis Covid-19 werpt </w:t>
      </w:r>
      <w:proofErr w:type="spellStart"/>
      <w:proofErr w:type="gramStart"/>
      <w:r w:rsidRPr="00EA07B9">
        <w:rPr>
          <w:rFonts w:asciiTheme="minorHAnsi" w:hAnsiTheme="minorHAnsi" w:cstheme="minorHAnsi"/>
          <w:bCs/>
          <w:i w:val="0"/>
          <w:iCs/>
          <w:color w:val="auto"/>
          <w:sz w:val="22"/>
          <w:szCs w:val="22"/>
          <w:lang w:val="nl-NL"/>
        </w:rPr>
        <w:t>hub.brussels</w:t>
      </w:r>
      <w:proofErr w:type="spellEnd"/>
      <w:proofErr w:type="gramEnd"/>
      <w:r w:rsidRPr="00EA07B9">
        <w:rPr>
          <w:rFonts w:asciiTheme="minorHAnsi" w:hAnsiTheme="minorHAnsi" w:cstheme="minorHAnsi"/>
          <w:bCs/>
          <w:i w:val="0"/>
          <w:iCs/>
          <w:color w:val="auto"/>
          <w:sz w:val="22"/>
          <w:szCs w:val="22"/>
          <w:lang w:val="nl-NL"/>
        </w:rPr>
        <w:t xml:space="preserve"> een blik op zinvolle initiatieven in Brussel en stelt het enkele duurzame bedrijfsmodellen van het Gewest voor:  </w:t>
      </w:r>
    </w:p>
    <w:p w14:paraId="198AA830" w14:textId="2B24344E" w:rsidR="0009718E" w:rsidRPr="0009718E" w:rsidRDefault="0009718E" w:rsidP="0009718E">
      <w:pPr>
        <w:pStyle w:val="Normita"/>
        <w:ind w:firstLine="708"/>
        <w:rPr>
          <w:rFonts w:asciiTheme="minorHAnsi" w:hAnsiTheme="minorHAnsi" w:cstheme="minorHAnsi"/>
          <w:bCs/>
          <w:i w:val="0"/>
          <w:iCs/>
          <w:color w:val="auto"/>
          <w:sz w:val="22"/>
          <w:szCs w:val="22"/>
          <w:lang w:val="nl-NL"/>
        </w:rPr>
      </w:pPr>
      <w:proofErr w:type="gramStart"/>
      <w:r w:rsidRPr="00EA07B9">
        <w:rPr>
          <w:rFonts w:asciiTheme="minorHAnsi" w:hAnsiTheme="minorHAnsi" w:cstheme="minorHAnsi"/>
          <w:bCs/>
          <w:i w:val="0"/>
          <w:iCs/>
          <w:color w:val="auto"/>
          <w:sz w:val="22"/>
          <w:szCs w:val="22"/>
          <w:lang w:val="nl-NL"/>
        </w:rPr>
        <w:t>o</w:t>
      </w:r>
      <w:proofErr w:type="gramEnd"/>
      <w:hyperlink r:id="rId12" w:history="1">
        <w:r w:rsidRPr="00172464">
          <w:rPr>
            <w:rStyle w:val="Lienhypertexte"/>
            <w:rFonts w:asciiTheme="minorHAnsi" w:hAnsiTheme="minorHAnsi" w:cstheme="minorHAnsi"/>
            <w:bCs/>
            <w:i w:val="0"/>
            <w:iCs/>
            <w:sz w:val="22"/>
            <w:szCs w:val="22"/>
            <w:lang w:val="nl-NL"/>
          </w:rPr>
          <w:t>https://hub.brussels/nl/blog/post-corona-duurzame-ondernemers-in-brussel-kijken-vooruit/</w:t>
        </w:r>
      </w:hyperlink>
    </w:p>
    <w:p w14:paraId="7D560580" w14:textId="1CEA59F2" w:rsidR="0009718E" w:rsidRPr="0009718E" w:rsidRDefault="003E52E3" w:rsidP="0009718E">
      <w:pPr>
        <w:pStyle w:val="Normita"/>
        <w:ind w:firstLine="708"/>
        <w:rPr>
          <w:rFonts w:asciiTheme="minorHAnsi" w:hAnsiTheme="minorHAnsi" w:cstheme="minorHAnsi"/>
          <w:bCs/>
          <w:i w:val="0"/>
          <w:iCs/>
          <w:color w:val="auto"/>
          <w:sz w:val="22"/>
          <w:szCs w:val="22"/>
          <w:lang w:val="en-US"/>
        </w:rPr>
      </w:pPr>
      <w:r w:rsidRPr="0009718E">
        <w:rPr>
          <w:rFonts w:asciiTheme="minorHAnsi" w:hAnsiTheme="minorHAnsi" w:cstheme="minorHAnsi"/>
          <w:bCs/>
          <w:i w:val="0"/>
          <w:iCs/>
          <w:color w:val="auto"/>
          <w:sz w:val="22"/>
          <w:szCs w:val="22"/>
          <w:lang w:val="en-US"/>
        </w:rPr>
        <w:t>o</w:t>
      </w:r>
      <w:r w:rsidR="0009718E" w:rsidRPr="0009718E">
        <w:rPr>
          <w:rFonts w:asciiTheme="minorHAnsi" w:hAnsiTheme="minorHAnsi" w:cstheme="minorHAnsi"/>
          <w:bCs/>
          <w:i w:val="0"/>
          <w:iCs/>
          <w:color w:val="auto"/>
          <w:sz w:val="22"/>
          <w:szCs w:val="22"/>
          <w:lang w:val="en-US"/>
        </w:rPr>
        <w:t xml:space="preserve"> </w:t>
      </w:r>
      <w:hyperlink r:id="rId13" w:history="1">
        <w:r w:rsidR="0009718E" w:rsidRPr="00172464">
          <w:rPr>
            <w:rStyle w:val="Lienhypertexte"/>
            <w:rFonts w:asciiTheme="minorHAnsi" w:hAnsiTheme="minorHAnsi" w:cstheme="minorHAnsi"/>
            <w:bCs/>
            <w:i w:val="0"/>
            <w:iCs/>
            <w:sz w:val="22"/>
            <w:szCs w:val="22"/>
            <w:lang w:val="en-US"/>
          </w:rPr>
          <w:t>https://hub.brussels/nl/blog/ondernemen-in-tijden-van-corona-resilientbxl/</w:t>
        </w:r>
      </w:hyperlink>
    </w:p>
    <w:p w14:paraId="73F3C5AB" w14:textId="77777777" w:rsidR="009D2272" w:rsidRPr="0009718E" w:rsidRDefault="009D2272" w:rsidP="003E52E3">
      <w:pPr>
        <w:pStyle w:val="Normita"/>
        <w:rPr>
          <w:rFonts w:asciiTheme="minorHAnsi" w:hAnsiTheme="minorHAnsi" w:cstheme="minorHAnsi"/>
          <w:bCs/>
          <w:i w:val="0"/>
          <w:iCs/>
          <w:color w:val="auto"/>
          <w:sz w:val="22"/>
          <w:szCs w:val="22"/>
          <w:lang w:val="en-US"/>
        </w:rPr>
      </w:pPr>
    </w:p>
    <w:p w14:paraId="05174EF8" w14:textId="77777777" w:rsidR="00EA07B9" w:rsidRDefault="003E52E3" w:rsidP="003E52E3">
      <w:pPr>
        <w:pStyle w:val="Normita"/>
        <w:rPr>
          <w:rFonts w:asciiTheme="minorHAnsi" w:hAnsiTheme="minorHAnsi" w:cstheme="minorHAnsi"/>
          <w:bCs/>
          <w:i w:val="0"/>
          <w:iCs/>
          <w:color w:val="auto"/>
          <w:sz w:val="22"/>
          <w:szCs w:val="22"/>
          <w:lang w:val="nl-NL"/>
        </w:rPr>
      </w:pPr>
      <w:r w:rsidRPr="00EA07B9">
        <w:rPr>
          <w:rFonts w:asciiTheme="minorHAnsi" w:hAnsiTheme="minorHAnsi" w:cstheme="minorHAnsi"/>
          <w:bCs/>
          <w:i w:val="0"/>
          <w:iCs/>
          <w:color w:val="auto"/>
          <w:sz w:val="22"/>
          <w:szCs w:val="22"/>
          <w:lang w:val="nl-NL"/>
        </w:rPr>
        <w:t>- 9 thematische gidsen over de beste manier om uw bedrijf te verbeteren, zonder extra kosten en met respect voor het milieu:</w:t>
      </w:r>
      <w:r w:rsidR="00EA07B9">
        <w:rPr>
          <w:rFonts w:asciiTheme="minorHAnsi" w:hAnsiTheme="minorHAnsi" w:cstheme="minorHAnsi"/>
          <w:bCs/>
          <w:i w:val="0"/>
          <w:iCs/>
          <w:color w:val="auto"/>
          <w:sz w:val="22"/>
          <w:szCs w:val="22"/>
          <w:lang w:val="nl-NL"/>
        </w:rPr>
        <w:t xml:space="preserve"> </w:t>
      </w:r>
    </w:p>
    <w:p w14:paraId="4ACD643E" w14:textId="77777777" w:rsidR="00EA07B9" w:rsidRDefault="00EA07B9" w:rsidP="003E52E3">
      <w:pPr>
        <w:pStyle w:val="Normita"/>
        <w:rPr>
          <w:rFonts w:asciiTheme="minorHAnsi" w:hAnsiTheme="minorHAnsi" w:cstheme="minorHAnsi"/>
          <w:bCs/>
          <w:i w:val="0"/>
          <w:iCs/>
          <w:color w:val="auto"/>
          <w:sz w:val="22"/>
          <w:szCs w:val="22"/>
          <w:lang w:val="nl-NL"/>
        </w:rPr>
      </w:pPr>
    </w:p>
    <w:p w14:paraId="6435D32F" w14:textId="49240356" w:rsidR="00896B17" w:rsidRDefault="00EA07B9" w:rsidP="003E52E3">
      <w:pPr>
        <w:pStyle w:val="Normita"/>
        <w:rPr>
          <w:rFonts w:asciiTheme="minorHAnsi" w:hAnsiTheme="minorHAnsi" w:cstheme="minorHAnsi"/>
          <w:bCs/>
          <w:i w:val="0"/>
          <w:iCs/>
          <w:color w:val="auto"/>
          <w:sz w:val="22"/>
          <w:szCs w:val="22"/>
          <w:lang w:val="en-US"/>
        </w:rPr>
      </w:pPr>
      <w:r w:rsidRPr="00EA07B9">
        <w:rPr>
          <w:rFonts w:asciiTheme="minorHAnsi" w:hAnsiTheme="minorHAnsi" w:cstheme="minorHAnsi"/>
          <w:bCs/>
          <w:i w:val="0"/>
          <w:iCs/>
          <w:color w:val="auto"/>
          <w:sz w:val="22"/>
          <w:szCs w:val="22"/>
          <w:lang w:val="en-US"/>
        </w:rPr>
        <w:t xml:space="preserve">o </w:t>
      </w:r>
      <w:hyperlink r:id="rId14" w:history="1">
        <w:r w:rsidR="00896B17" w:rsidRPr="00172464">
          <w:rPr>
            <w:rStyle w:val="Lienhypertexte"/>
            <w:rFonts w:asciiTheme="minorHAnsi" w:hAnsiTheme="minorHAnsi" w:cstheme="minorHAnsi"/>
            <w:bCs/>
            <w:i w:val="0"/>
            <w:iCs/>
            <w:sz w:val="22"/>
            <w:szCs w:val="22"/>
            <w:lang w:val="en-US"/>
          </w:rPr>
          <w:t>https://hub.brussels/nl/tips-tricks-opvallen-met-je-handelszaak/</w:t>
        </w:r>
      </w:hyperlink>
      <w:r w:rsidR="00896B17" w:rsidRPr="00896B17">
        <w:rPr>
          <w:rFonts w:asciiTheme="minorHAnsi" w:hAnsiTheme="minorHAnsi" w:cstheme="minorHAnsi"/>
          <w:bCs/>
          <w:i w:val="0"/>
          <w:iCs/>
          <w:color w:val="auto"/>
          <w:sz w:val="22"/>
          <w:szCs w:val="22"/>
          <w:lang w:val="en-US"/>
        </w:rPr>
        <w:t xml:space="preserve"> </w:t>
      </w:r>
    </w:p>
    <w:p w14:paraId="6285F98C" w14:textId="77777777" w:rsidR="009D2272" w:rsidRPr="00896B17" w:rsidRDefault="009D2272" w:rsidP="003E52E3">
      <w:pPr>
        <w:pStyle w:val="Normita"/>
        <w:rPr>
          <w:rFonts w:asciiTheme="minorHAnsi" w:hAnsiTheme="minorHAnsi" w:cstheme="minorHAnsi"/>
          <w:bCs/>
          <w:i w:val="0"/>
          <w:iCs/>
          <w:color w:val="auto"/>
          <w:sz w:val="22"/>
          <w:szCs w:val="22"/>
          <w:lang w:val="en-US"/>
        </w:rPr>
      </w:pPr>
    </w:p>
    <w:bookmarkEnd w:id="1"/>
    <w:p w14:paraId="69E6B70F" w14:textId="77777777" w:rsidR="00DC2266" w:rsidRPr="00896B17" w:rsidRDefault="00DC2266" w:rsidP="00DC2266">
      <w:pPr>
        <w:widowControl/>
        <w:suppressAutoHyphens w:val="0"/>
        <w:spacing w:after="200" w:line="276" w:lineRule="auto"/>
        <w:ind w:left="0" w:right="0"/>
        <w:jc w:val="left"/>
        <w:rPr>
          <w:b/>
          <w:color w:val="auto"/>
          <w:lang w:val="en-US"/>
        </w:rPr>
      </w:pPr>
    </w:p>
    <w:sectPr w:rsidR="00DC2266" w:rsidRPr="00896B17" w:rsidSect="00BC38FA">
      <w:footerReference w:type="default" r:id="rId15"/>
      <w:headerReference w:type="first" r:id="rId16"/>
      <w:footerReference w:type="first" r:id="rId17"/>
      <w:footnotePr>
        <w:numFmt w:val="chicago"/>
      </w:footnotePr>
      <w:pgSz w:w="11905" w:h="16837" w:code="9"/>
      <w:pgMar w:top="1077" w:right="1418" w:bottom="907" w:left="1418" w:header="709"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C37C91" w14:textId="77777777" w:rsidR="00444537" w:rsidRDefault="00444537">
      <w:r>
        <w:separator/>
      </w:r>
    </w:p>
  </w:endnote>
  <w:endnote w:type="continuationSeparator" w:id="0">
    <w:p w14:paraId="235EF8C9" w14:textId="77777777" w:rsidR="00444537" w:rsidRDefault="00444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BD482" w14:textId="77777777" w:rsidR="008537AB" w:rsidRPr="005555C9" w:rsidRDefault="00E36FEF" w:rsidP="005555C9">
    <w:pPr>
      <w:pStyle w:val="Pieddepage"/>
      <w:tabs>
        <w:tab w:val="clear" w:pos="6238"/>
        <w:tab w:val="right" w:pos="9498"/>
      </w:tabs>
      <w:ind w:left="284" w:right="0"/>
      <w:rPr>
        <w:sz w:val="16"/>
        <w:lang w:val="fr-BE"/>
      </w:rPr>
    </w:pPr>
    <w:r w:rsidRPr="0011445F">
      <w:rPr>
        <w:sz w:val="16"/>
        <w:lang w:val="fr-BE"/>
      </w:rPr>
      <w:tab/>
    </w:r>
    <w:r w:rsidRPr="008537AB">
      <w:rPr>
        <w:lang w:val="fr-BE"/>
      </w:rPr>
      <w:fldChar w:fldCharType="begin"/>
    </w:r>
    <w:r>
      <w:rPr>
        <w:lang w:val="fr-BE"/>
      </w:rPr>
      <w:instrText>PAGE</w:instrText>
    </w:r>
    <w:r w:rsidRPr="008537AB">
      <w:rPr>
        <w:lang w:val="fr-BE"/>
      </w:rPr>
      <w:instrText xml:space="preserve">   \* MERGEFORMAT</w:instrText>
    </w:r>
    <w:r w:rsidRPr="008537AB">
      <w:rPr>
        <w:lang w:val="fr-BE"/>
      </w:rPr>
      <w:fldChar w:fldCharType="separate"/>
    </w:r>
    <w:r w:rsidRPr="009106CB">
      <w:rPr>
        <w:noProof/>
      </w:rPr>
      <w:t>3</w:t>
    </w:r>
    <w:r w:rsidRPr="008537AB">
      <w:rPr>
        <w:lang w:val="fr-BE"/>
      </w:rPr>
      <w:fldChar w:fldCharType="end"/>
    </w:r>
  </w:p>
  <w:p w14:paraId="5C244C2D" w14:textId="77777777" w:rsidR="008537AB" w:rsidRDefault="00563AA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2569114"/>
      <w:docPartObj>
        <w:docPartGallery w:val="Page Numbers (Bottom of Page)"/>
        <w:docPartUnique/>
      </w:docPartObj>
    </w:sdtPr>
    <w:sdtEndPr>
      <w:rPr>
        <w:noProof/>
      </w:rPr>
    </w:sdtEndPr>
    <w:sdtContent>
      <w:p w14:paraId="7A006365" w14:textId="77777777" w:rsidR="005D11B7" w:rsidRDefault="00E36FEF">
        <w:pPr>
          <w:pStyle w:val="Pieddepage"/>
          <w:jc w:val="right"/>
        </w:pPr>
        <w:r>
          <w:fldChar w:fldCharType="begin"/>
        </w:r>
        <w:r>
          <w:instrText xml:space="preserve"> PAGE   \* MERGEFORMAT </w:instrText>
        </w:r>
        <w:r>
          <w:fldChar w:fldCharType="separate"/>
        </w:r>
        <w:r>
          <w:rPr>
            <w:noProof/>
          </w:rPr>
          <w:t>1</w:t>
        </w:r>
        <w:r>
          <w:rPr>
            <w:noProof/>
          </w:rPr>
          <w:fldChar w:fldCharType="end"/>
        </w:r>
      </w:p>
    </w:sdtContent>
  </w:sdt>
  <w:p w14:paraId="7BF20942" w14:textId="77777777" w:rsidR="005D11B7" w:rsidRDefault="00563AA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FE7DB2" w14:textId="77777777" w:rsidR="00444537" w:rsidRDefault="00444537">
      <w:r>
        <w:separator/>
      </w:r>
    </w:p>
  </w:footnote>
  <w:footnote w:type="continuationSeparator" w:id="0">
    <w:p w14:paraId="17CFB830" w14:textId="77777777" w:rsidR="00444537" w:rsidRDefault="004445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B65DB" w14:textId="77777777" w:rsidR="00F32A2E" w:rsidRDefault="00E36FEF" w:rsidP="00D93AE7">
    <w:pPr>
      <w:pStyle w:val="En-tte"/>
      <w:ind w:left="0"/>
      <w:jc w:val="left"/>
      <w:rPr>
        <w:b/>
        <w:bCs/>
      </w:rPr>
    </w:pPr>
    <w:r w:rsidRPr="00EF2488">
      <w:rPr>
        <w:noProof/>
        <w:lang w:eastAsia="fr-BE"/>
      </w:rPr>
      <w:drawing>
        <wp:inline distT="0" distB="0" distL="0" distR="0" wp14:anchorId="0BFD61D3" wp14:editId="129E8BD6">
          <wp:extent cx="695739" cy="718924"/>
          <wp:effectExtent l="0" t="0" r="9525"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 b="-8"/>
                  <a:stretch/>
                </pic:blipFill>
                <pic:spPr bwMode="auto">
                  <a:xfrm>
                    <a:off x="0" y="0"/>
                    <a:ext cx="698550" cy="721828"/>
                  </a:xfrm>
                  <a:prstGeom prst="rect">
                    <a:avLst/>
                  </a:prstGeom>
                  <a:noFill/>
                  <a:ln>
                    <a:noFill/>
                  </a:ln>
                </pic:spPr>
              </pic:pic>
            </a:graphicData>
          </a:graphic>
        </wp:inline>
      </w:drawing>
    </w:r>
  </w:p>
  <w:p w14:paraId="486908FB" w14:textId="5B65F71E" w:rsidR="00CB3263" w:rsidRPr="00F32A2E" w:rsidRDefault="00E36FEF" w:rsidP="00D93AE7">
    <w:pPr>
      <w:pStyle w:val="En-tte"/>
      <w:ind w:left="0"/>
      <w:jc w:val="left"/>
      <w:rPr>
        <w:b/>
        <w:bCs/>
      </w:rPr>
    </w:pPr>
    <w:r w:rsidRPr="00670080">
      <w:rPr>
        <w:rFonts w:asciiTheme="minorHAnsi" w:hAnsiTheme="minorHAnsi" w:cstheme="minorHAnsi"/>
      </w:rPr>
      <w:t>GANSHORE</w:t>
    </w:r>
    <w:r w:rsidR="00F32A2E">
      <w:rPr>
        <w:rFonts w:asciiTheme="minorHAnsi" w:hAnsiTheme="minorHAnsi" w:cstheme="minorHAnsi"/>
      </w:rPr>
      <w:t>N</w:t>
    </w:r>
  </w:p>
  <w:p w14:paraId="008A5BBB" w14:textId="77777777" w:rsidR="008537AB" w:rsidRPr="00670080" w:rsidRDefault="00563AA8" w:rsidP="00F32A2E">
    <w:pPr>
      <w:pStyle w:val="En-tte"/>
      <w:ind w:left="0"/>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20F18"/>
    <w:multiLevelType w:val="hybridMultilevel"/>
    <w:tmpl w:val="D3529BE8"/>
    <w:lvl w:ilvl="0" w:tplc="373A10DA">
      <w:start w:val="1"/>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EF7CB1"/>
    <w:multiLevelType w:val="hybridMultilevel"/>
    <w:tmpl w:val="E430C2C8"/>
    <w:lvl w:ilvl="0" w:tplc="040C0003">
      <w:start w:val="1"/>
      <w:numFmt w:val="bullet"/>
      <w:lvlText w:val="o"/>
      <w:lvlJc w:val="left"/>
      <w:pPr>
        <w:ind w:left="1495" w:hanging="360"/>
      </w:pPr>
      <w:rPr>
        <w:rFonts w:ascii="Courier New" w:hAnsi="Courier New" w:cs="Courier New" w:hint="default"/>
      </w:rPr>
    </w:lvl>
    <w:lvl w:ilvl="1" w:tplc="040C0003" w:tentative="1">
      <w:start w:val="1"/>
      <w:numFmt w:val="bullet"/>
      <w:lvlText w:val="o"/>
      <w:lvlJc w:val="left"/>
      <w:pPr>
        <w:ind w:left="2215" w:hanging="360"/>
      </w:pPr>
      <w:rPr>
        <w:rFonts w:ascii="Courier New" w:hAnsi="Courier New" w:cs="Courier New" w:hint="default"/>
      </w:rPr>
    </w:lvl>
    <w:lvl w:ilvl="2" w:tplc="040C0005" w:tentative="1">
      <w:start w:val="1"/>
      <w:numFmt w:val="bullet"/>
      <w:lvlText w:val=""/>
      <w:lvlJc w:val="left"/>
      <w:pPr>
        <w:ind w:left="2935" w:hanging="360"/>
      </w:pPr>
      <w:rPr>
        <w:rFonts w:ascii="Wingdings" w:hAnsi="Wingdings" w:cs="Wingdings" w:hint="default"/>
      </w:rPr>
    </w:lvl>
    <w:lvl w:ilvl="3" w:tplc="040C0001" w:tentative="1">
      <w:start w:val="1"/>
      <w:numFmt w:val="bullet"/>
      <w:lvlText w:val=""/>
      <w:lvlJc w:val="left"/>
      <w:pPr>
        <w:ind w:left="3655" w:hanging="360"/>
      </w:pPr>
      <w:rPr>
        <w:rFonts w:ascii="Symbol" w:hAnsi="Symbol" w:cs="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cs="Wingdings" w:hint="default"/>
      </w:rPr>
    </w:lvl>
    <w:lvl w:ilvl="6" w:tplc="040C0001" w:tentative="1">
      <w:start w:val="1"/>
      <w:numFmt w:val="bullet"/>
      <w:lvlText w:val=""/>
      <w:lvlJc w:val="left"/>
      <w:pPr>
        <w:ind w:left="5815" w:hanging="360"/>
      </w:pPr>
      <w:rPr>
        <w:rFonts w:ascii="Symbol" w:hAnsi="Symbol" w:cs="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cs="Wingdings" w:hint="default"/>
      </w:rPr>
    </w:lvl>
  </w:abstractNum>
  <w:abstractNum w:abstractNumId="2" w15:restartNumberingAfterBreak="0">
    <w:nsid w:val="0BDD58F0"/>
    <w:multiLevelType w:val="hybridMultilevel"/>
    <w:tmpl w:val="99F0F10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C955B6E"/>
    <w:multiLevelType w:val="hybridMultilevel"/>
    <w:tmpl w:val="05389EF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D30226E"/>
    <w:multiLevelType w:val="hybridMultilevel"/>
    <w:tmpl w:val="30DCBFC8"/>
    <w:lvl w:ilvl="0" w:tplc="55202C02">
      <w:start w:val="1"/>
      <w:numFmt w:val="bullet"/>
      <w:lvlText w:val="&gt;"/>
      <w:lvlJc w:val="left"/>
      <w:pPr>
        <w:ind w:left="360" w:hanging="360"/>
      </w:pPr>
      <w:rPr>
        <w:rFonts w:ascii="Calibri"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15A760AF"/>
    <w:multiLevelType w:val="hybridMultilevel"/>
    <w:tmpl w:val="A15CF1A4"/>
    <w:lvl w:ilvl="0" w:tplc="C13CB7D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5CB4BBA"/>
    <w:multiLevelType w:val="hybridMultilevel"/>
    <w:tmpl w:val="C60091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4F6275E"/>
    <w:multiLevelType w:val="hybridMultilevel"/>
    <w:tmpl w:val="A15CF1A4"/>
    <w:lvl w:ilvl="0" w:tplc="C13CB7D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C6E42AB"/>
    <w:multiLevelType w:val="hybridMultilevel"/>
    <w:tmpl w:val="94C4B0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D0A5A2B"/>
    <w:multiLevelType w:val="multilevel"/>
    <w:tmpl w:val="265CF40C"/>
    <w:lvl w:ilvl="0">
      <w:start w:val="1"/>
      <w:numFmt w:val="decimal"/>
      <w:pStyle w:val="Titre1"/>
      <w:lvlText w:val="%1. "/>
      <w:lvlJc w:val="left"/>
      <w:pPr>
        <w:tabs>
          <w:tab w:val="num" w:pos="432"/>
        </w:tabs>
        <w:ind w:left="432" w:hanging="432"/>
      </w:pPr>
      <w:rPr>
        <w:rFonts w:hint="default"/>
        <w:b/>
        <w:i w:val="0"/>
      </w:rPr>
    </w:lvl>
    <w:lvl w:ilvl="1">
      <w:start w:val="1"/>
      <w:numFmt w:val="decimal"/>
      <w:pStyle w:val="Titre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0" w15:restartNumberingAfterBreak="0">
    <w:nsid w:val="42347F89"/>
    <w:multiLevelType w:val="hybridMultilevel"/>
    <w:tmpl w:val="0EC4C3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239548D"/>
    <w:multiLevelType w:val="hybridMultilevel"/>
    <w:tmpl w:val="99F0F10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C5B0B9F"/>
    <w:multiLevelType w:val="hybridMultilevel"/>
    <w:tmpl w:val="6BDAF17A"/>
    <w:lvl w:ilvl="0" w:tplc="040C000F">
      <w:start w:val="1"/>
      <w:numFmt w:val="decimal"/>
      <w:lvlText w:val="%1."/>
      <w:lvlJc w:val="left"/>
      <w:pPr>
        <w:ind w:left="360" w:hanging="360"/>
      </w:pPr>
      <w:rPr>
        <w:rFonts w:hint="default"/>
        <w:color w:val="auto"/>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cs="Wingdings" w:hint="default"/>
      </w:rPr>
    </w:lvl>
    <w:lvl w:ilvl="3" w:tplc="040C0001" w:tentative="1">
      <w:start w:val="1"/>
      <w:numFmt w:val="bullet"/>
      <w:lvlText w:val=""/>
      <w:lvlJc w:val="left"/>
      <w:pPr>
        <w:ind w:left="2160" w:hanging="360"/>
      </w:pPr>
      <w:rPr>
        <w:rFonts w:ascii="Symbol" w:hAnsi="Symbol" w:cs="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cs="Wingdings" w:hint="default"/>
      </w:rPr>
    </w:lvl>
    <w:lvl w:ilvl="6" w:tplc="040C0001" w:tentative="1">
      <w:start w:val="1"/>
      <w:numFmt w:val="bullet"/>
      <w:lvlText w:val=""/>
      <w:lvlJc w:val="left"/>
      <w:pPr>
        <w:ind w:left="4320" w:hanging="360"/>
      </w:pPr>
      <w:rPr>
        <w:rFonts w:ascii="Symbol" w:hAnsi="Symbol" w:cs="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cs="Wingdings" w:hint="default"/>
      </w:rPr>
    </w:lvl>
  </w:abstractNum>
  <w:abstractNum w:abstractNumId="13" w15:restartNumberingAfterBreak="0">
    <w:nsid w:val="50330DB8"/>
    <w:multiLevelType w:val="multilevel"/>
    <w:tmpl w:val="0316A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DE2E26"/>
    <w:multiLevelType w:val="multilevel"/>
    <w:tmpl w:val="50483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4C4D3D"/>
    <w:multiLevelType w:val="hybridMultilevel"/>
    <w:tmpl w:val="A5BEEC8A"/>
    <w:lvl w:ilvl="0" w:tplc="2FA4F0EC">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6" w15:restartNumberingAfterBreak="0">
    <w:nsid w:val="5DBA6BBC"/>
    <w:multiLevelType w:val="hybridMultilevel"/>
    <w:tmpl w:val="BF9C5342"/>
    <w:lvl w:ilvl="0" w:tplc="F9D8668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0192F11"/>
    <w:multiLevelType w:val="hybridMultilevel"/>
    <w:tmpl w:val="99F0F10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2016A05"/>
    <w:multiLevelType w:val="multilevel"/>
    <w:tmpl w:val="E29AB244"/>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29006D"/>
    <w:multiLevelType w:val="hybridMultilevel"/>
    <w:tmpl w:val="BFD8436C"/>
    <w:lvl w:ilvl="0" w:tplc="27B4887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770A7DE1"/>
    <w:multiLevelType w:val="hybridMultilevel"/>
    <w:tmpl w:val="F496D5EE"/>
    <w:lvl w:ilvl="0" w:tplc="8832868A">
      <w:start w:val="1"/>
      <w:numFmt w:val="bullet"/>
      <w:lvlText w:val=""/>
      <w:lvlJc w:val="left"/>
      <w:pPr>
        <w:ind w:left="720" w:hanging="360"/>
      </w:pPr>
      <w:rPr>
        <w:rFonts w:ascii="Symbol" w:eastAsia="Times New Roman"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C244242"/>
    <w:multiLevelType w:val="hybridMultilevel"/>
    <w:tmpl w:val="27E4DB52"/>
    <w:lvl w:ilvl="0" w:tplc="080C0003">
      <w:start w:val="1"/>
      <w:numFmt w:val="bullet"/>
      <w:lvlText w:val="o"/>
      <w:lvlJc w:val="left"/>
      <w:pPr>
        <w:ind w:left="1571" w:hanging="360"/>
      </w:pPr>
      <w:rPr>
        <w:rFonts w:ascii="Courier New" w:hAnsi="Courier New" w:cs="Courier New" w:hint="default"/>
      </w:rPr>
    </w:lvl>
    <w:lvl w:ilvl="1" w:tplc="080C0003" w:tentative="1">
      <w:start w:val="1"/>
      <w:numFmt w:val="bullet"/>
      <w:lvlText w:val="o"/>
      <w:lvlJc w:val="left"/>
      <w:pPr>
        <w:ind w:left="2291" w:hanging="360"/>
      </w:pPr>
      <w:rPr>
        <w:rFonts w:ascii="Courier New" w:hAnsi="Courier New" w:cs="Courier New" w:hint="default"/>
      </w:rPr>
    </w:lvl>
    <w:lvl w:ilvl="2" w:tplc="080C0005" w:tentative="1">
      <w:start w:val="1"/>
      <w:numFmt w:val="bullet"/>
      <w:lvlText w:val=""/>
      <w:lvlJc w:val="left"/>
      <w:pPr>
        <w:ind w:left="3011" w:hanging="360"/>
      </w:pPr>
      <w:rPr>
        <w:rFonts w:ascii="Wingdings" w:hAnsi="Wingdings" w:hint="default"/>
      </w:rPr>
    </w:lvl>
    <w:lvl w:ilvl="3" w:tplc="080C0001" w:tentative="1">
      <w:start w:val="1"/>
      <w:numFmt w:val="bullet"/>
      <w:lvlText w:val=""/>
      <w:lvlJc w:val="left"/>
      <w:pPr>
        <w:ind w:left="3731" w:hanging="360"/>
      </w:pPr>
      <w:rPr>
        <w:rFonts w:ascii="Symbol" w:hAnsi="Symbol" w:hint="default"/>
      </w:rPr>
    </w:lvl>
    <w:lvl w:ilvl="4" w:tplc="080C0003" w:tentative="1">
      <w:start w:val="1"/>
      <w:numFmt w:val="bullet"/>
      <w:lvlText w:val="o"/>
      <w:lvlJc w:val="left"/>
      <w:pPr>
        <w:ind w:left="4451" w:hanging="360"/>
      </w:pPr>
      <w:rPr>
        <w:rFonts w:ascii="Courier New" w:hAnsi="Courier New" w:cs="Courier New" w:hint="default"/>
      </w:rPr>
    </w:lvl>
    <w:lvl w:ilvl="5" w:tplc="080C0005" w:tentative="1">
      <w:start w:val="1"/>
      <w:numFmt w:val="bullet"/>
      <w:lvlText w:val=""/>
      <w:lvlJc w:val="left"/>
      <w:pPr>
        <w:ind w:left="5171" w:hanging="360"/>
      </w:pPr>
      <w:rPr>
        <w:rFonts w:ascii="Wingdings" w:hAnsi="Wingdings" w:hint="default"/>
      </w:rPr>
    </w:lvl>
    <w:lvl w:ilvl="6" w:tplc="080C0001" w:tentative="1">
      <w:start w:val="1"/>
      <w:numFmt w:val="bullet"/>
      <w:lvlText w:val=""/>
      <w:lvlJc w:val="left"/>
      <w:pPr>
        <w:ind w:left="5891" w:hanging="360"/>
      </w:pPr>
      <w:rPr>
        <w:rFonts w:ascii="Symbol" w:hAnsi="Symbol" w:hint="default"/>
      </w:rPr>
    </w:lvl>
    <w:lvl w:ilvl="7" w:tplc="080C0003" w:tentative="1">
      <w:start w:val="1"/>
      <w:numFmt w:val="bullet"/>
      <w:lvlText w:val="o"/>
      <w:lvlJc w:val="left"/>
      <w:pPr>
        <w:ind w:left="6611" w:hanging="360"/>
      </w:pPr>
      <w:rPr>
        <w:rFonts w:ascii="Courier New" w:hAnsi="Courier New" w:cs="Courier New" w:hint="default"/>
      </w:rPr>
    </w:lvl>
    <w:lvl w:ilvl="8" w:tplc="080C0005" w:tentative="1">
      <w:start w:val="1"/>
      <w:numFmt w:val="bullet"/>
      <w:lvlText w:val=""/>
      <w:lvlJc w:val="left"/>
      <w:pPr>
        <w:ind w:left="7331" w:hanging="360"/>
      </w:pPr>
      <w:rPr>
        <w:rFonts w:ascii="Wingdings" w:hAnsi="Wingdings" w:hint="default"/>
      </w:rPr>
    </w:lvl>
  </w:abstractNum>
  <w:abstractNum w:abstractNumId="22" w15:restartNumberingAfterBreak="0">
    <w:nsid w:val="7F942266"/>
    <w:multiLevelType w:val="hybridMultilevel"/>
    <w:tmpl w:val="B110630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abstractNumId w:val="9"/>
  </w:num>
  <w:num w:numId="2">
    <w:abstractNumId w:val="3"/>
  </w:num>
  <w:num w:numId="3">
    <w:abstractNumId w:val="21"/>
  </w:num>
  <w:num w:numId="4">
    <w:abstractNumId w:val="19"/>
  </w:num>
  <w:num w:numId="5">
    <w:abstractNumId w:val="8"/>
  </w:num>
  <w:num w:numId="6">
    <w:abstractNumId w:val="22"/>
  </w:num>
  <w:num w:numId="7">
    <w:abstractNumId w:val="15"/>
  </w:num>
  <w:num w:numId="8">
    <w:abstractNumId w:val="17"/>
  </w:num>
  <w:num w:numId="9">
    <w:abstractNumId w:val="13"/>
  </w:num>
  <w:num w:numId="10">
    <w:abstractNumId w:val="6"/>
  </w:num>
  <w:num w:numId="11">
    <w:abstractNumId w:val="12"/>
  </w:num>
  <w:num w:numId="12">
    <w:abstractNumId w:val="18"/>
  </w:num>
  <w:num w:numId="13">
    <w:abstractNumId w:val="14"/>
  </w:num>
  <w:num w:numId="14">
    <w:abstractNumId w:val="10"/>
  </w:num>
  <w:num w:numId="15">
    <w:abstractNumId w:val="7"/>
  </w:num>
  <w:num w:numId="16">
    <w:abstractNumId w:val="1"/>
  </w:num>
  <w:num w:numId="17">
    <w:abstractNumId w:val="4"/>
  </w:num>
  <w:num w:numId="18">
    <w:abstractNumId w:val="0"/>
  </w:num>
  <w:num w:numId="19">
    <w:abstractNumId w:val="20"/>
  </w:num>
  <w:num w:numId="20">
    <w:abstractNumId w:val="16"/>
  </w:num>
  <w:num w:numId="21">
    <w:abstractNumId w:val="2"/>
  </w:num>
  <w:num w:numId="22">
    <w:abstractNumId w:val="11"/>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08"/>
  <w:hyphenationZone w:val="425"/>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266"/>
    <w:rsid w:val="00027E32"/>
    <w:rsid w:val="000424A2"/>
    <w:rsid w:val="00091F12"/>
    <w:rsid w:val="0009718E"/>
    <w:rsid w:val="001835D8"/>
    <w:rsid w:val="001A342A"/>
    <w:rsid w:val="00240031"/>
    <w:rsid w:val="00265B34"/>
    <w:rsid w:val="003E52E3"/>
    <w:rsid w:val="00444537"/>
    <w:rsid w:val="00463C24"/>
    <w:rsid w:val="004F4AF5"/>
    <w:rsid w:val="00525C63"/>
    <w:rsid w:val="00563AA8"/>
    <w:rsid w:val="00604935"/>
    <w:rsid w:val="00654CA2"/>
    <w:rsid w:val="00896B17"/>
    <w:rsid w:val="0095406E"/>
    <w:rsid w:val="009D2272"/>
    <w:rsid w:val="00AC19F5"/>
    <w:rsid w:val="00B9465B"/>
    <w:rsid w:val="00B9748D"/>
    <w:rsid w:val="00BA40A6"/>
    <w:rsid w:val="00BC4346"/>
    <w:rsid w:val="00CF01CA"/>
    <w:rsid w:val="00DC2266"/>
    <w:rsid w:val="00DD6FF0"/>
    <w:rsid w:val="00E36FEF"/>
    <w:rsid w:val="00E41BC6"/>
    <w:rsid w:val="00E47EF1"/>
    <w:rsid w:val="00EA07B9"/>
    <w:rsid w:val="00F15D0B"/>
    <w:rsid w:val="00F32A2E"/>
    <w:rsid w:val="00F75671"/>
    <w:rsid w:val="00F8509B"/>
    <w:rsid w:val="00FE2B2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31797"/>
  <w15:chartTrackingRefBased/>
  <w15:docId w15:val="{5A80B5D3-7EC1-6243-B92B-256B54A08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2266"/>
    <w:pPr>
      <w:widowControl w:val="0"/>
      <w:suppressAutoHyphens/>
      <w:ind w:left="851" w:right="851"/>
      <w:jc w:val="both"/>
    </w:pPr>
    <w:rPr>
      <w:rFonts w:ascii="Arial" w:eastAsia="Times" w:hAnsi="Arial" w:cs="Times"/>
      <w:color w:val="000000"/>
      <w:sz w:val="20"/>
      <w:szCs w:val="20"/>
      <w:lang w:val="fr-FR" w:eastAsia="ar-SA"/>
    </w:rPr>
  </w:style>
  <w:style w:type="paragraph" w:styleId="Titre1">
    <w:name w:val="heading 1"/>
    <w:basedOn w:val="Normal"/>
    <w:next w:val="Normal"/>
    <w:link w:val="Titre1Car"/>
    <w:qFormat/>
    <w:rsid w:val="00DC2266"/>
    <w:pPr>
      <w:widowControl/>
      <w:numPr>
        <w:numId w:val="1"/>
      </w:numPr>
      <w:tabs>
        <w:tab w:val="left" w:pos="10204"/>
      </w:tabs>
      <w:suppressAutoHyphens w:val="0"/>
      <w:spacing w:before="360" w:after="120"/>
      <w:ind w:right="-57"/>
      <w:jc w:val="left"/>
      <w:outlineLvl w:val="0"/>
    </w:pPr>
    <w:rPr>
      <w:rFonts w:eastAsia="Times New Roman" w:cs="Arial"/>
      <w:b/>
      <w:bCs/>
      <w:caps/>
      <w:color w:val="006F90"/>
      <w:lang w:val="fr-BE" w:eastAsia="fr-FR"/>
    </w:rPr>
  </w:style>
  <w:style w:type="paragraph" w:styleId="Titre2">
    <w:name w:val="heading 2"/>
    <w:basedOn w:val="Normal"/>
    <w:next w:val="Normal"/>
    <w:link w:val="Titre2Car"/>
    <w:qFormat/>
    <w:rsid w:val="00DC2266"/>
    <w:pPr>
      <w:keepNext/>
      <w:keepLines/>
      <w:widowControl/>
      <w:numPr>
        <w:ilvl w:val="1"/>
        <w:numId w:val="1"/>
      </w:numPr>
      <w:pBdr>
        <w:bottom w:val="single" w:sz="12" w:space="1" w:color="91C81F"/>
      </w:pBdr>
      <w:spacing w:before="360" w:after="240"/>
      <w:ind w:right="125"/>
      <w:jc w:val="left"/>
      <w:outlineLvl w:val="1"/>
    </w:pPr>
    <w:rPr>
      <w:rFonts w:cs="Times New Roman"/>
      <w:b/>
      <w:bCs/>
      <w:caps/>
      <w:color w:val="646464"/>
      <w:sz w:val="22"/>
      <w:szCs w:val="24"/>
      <w:lang w:val="en-US" w:eastAsia="fr-FR"/>
    </w:rPr>
  </w:style>
  <w:style w:type="paragraph" w:styleId="Titre3">
    <w:name w:val="heading 3"/>
    <w:basedOn w:val="Normal"/>
    <w:next w:val="Normal"/>
    <w:link w:val="Titre3Car"/>
    <w:uiPriority w:val="9"/>
    <w:unhideWhenUsed/>
    <w:qFormat/>
    <w:rsid w:val="00DC226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qFormat/>
    <w:rsid w:val="00DC2266"/>
    <w:pPr>
      <w:keepNext/>
      <w:widowControl/>
      <w:numPr>
        <w:ilvl w:val="3"/>
        <w:numId w:val="1"/>
      </w:numPr>
      <w:spacing w:before="240" w:after="60"/>
      <w:jc w:val="left"/>
      <w:outlineLvl w:val="3"/>
    </w:pPr>
    <w:rPr>
      <w:rFonts w:eastAsia="Times New Roman" w:cs="Times New Roman"/>
      <w:b/>
      <w:bCs/>
      <w:color w:val="333333"/>
      <w:sz w:val="28"/>
      <w:szCs w:val="28"/>
      <w:lang w:val="fr-BE"/>
    </w:rPr>
  </w:style>
  <w:style w:type="paragraph" w:styleId="Titre5">
    <w:name w:val="heading 5"/>
    <w:basedOn w:val="Normal"/>
    <w:next w:val="Normal"/>
    <w:link w:val="Titre5Car"/>
    <w:qFormat/>
    <w:rsid w:val="00DC2266"/>
    <w:pPr>
      <w:widowControl/>
      <w:numPr>
        <w:ilvl w:val="4"/>
        <w:numId w:val="1"/>
      </w:numPr>
      <w:spacing w:before="240" w:after="60"/>
      <w:jc w:val="left"/>
      <w:outlineLvl w:val="4"/>
    </w:pPr>
    <w:rPr>
      <w:rFonts w:eastAsia="Times New Roman" w:cs="Times New Roman"/>
      <w:b/>
      <w:bCs/>
      <w:i/>
      <w:iCs/>
      <w:color w:val="333333"/>
      <w:sz w:val="26"/>
      <w:szCs w:val="26"/>
      <w:lang w:val="fr-BE"/>
    </w:rPr>
  </w:style>
  <w:style w:type="paragraph" w:styleId="Titre6">
    <w:name w:val="heading 6"/>
    <w:basedOn w:val="Normal"/>
    <w:next w:val="Normal"/>
    <w:link w:val="Titre6Car"/>
    <w:qFormat/>
    <w:rsid w:val="00DC2266"/>
    <w:pPr>
      <w:widowControl/>
      <w:numPr>
        <w:ilvl w:val="5"/>
        <w:numId w:val="1"/>
      </w:numPr>
      <w:spacing w:before="240" w:after="60"/>
      <w:jc w:val="left"/>
      <w:outlineLvl w:val="5"/>
    </w:pPr>
    <w:rPr>
      <w:rFonts w:eastAsia="Times New Roman" w:cs="Times New Roman"/>
      <w:b/>
      <w:bCs/>
      <w:color w:val="333333"/>
      <w:sz w:val="22"/>
      <w:szCs w:val="22"/>
      <w:lang w:val="fr-BE"/>
    </w:rPr>
  </w:style>
  <w:style w:type="paragraph" w:styleId="Titre7">
    <w:name w:val="heading 7"/>
    <w:basedOn w:val="Normal"/>
    <w:next w:val="Normal"/>
    <w:link w:val="Titre7Car"/>
    <w:qFormat/>
    <w:rsid w:val="00DC2266"/>
    <w:pPr>
      <w:widowControl/>
      <w:numPr>
        <w:ilvl w:val="6"/>
        <w:numId w:val="1"/>
      </w:numPr>
      <w:spacing w:before="240" w:after="60"/>
      <w:jc w:val="left"/>
      <w:outlineLvl w:val="6"/>
    </w:pPr>
    <w:rPr>
      <w:rFonts w:eastAsia="Times New Roman" w:cs="Times New Roman"/>
      <w:color w:val="333333"/>
      <w:szCs w:val="24"/>
      <w:lang w:val="fr-BE"/>
    </w:rPr>
  </w:style>
  <w:style w:type="paragraph" w:styleId="Titre8">
    <w:name w:val="heading 8"/>
    <w:basedOn w:val="Normal"/>
    <w:next w:val="Normal"/>
    <w:link w:val="Titre8Car"/>
    <w:qFormat/>
    <w:rsid w:val="00DC2266"/>
    <w:pPr>
      <w:widowControl/>
      <w:numPr>
        <w:ilvl w:val="7"/>
        <w:numId w:val="1"/>
      </w:numPr>
      <w:spacing w:before="240" w:after="60"/>
      <w:jc w:val="left"/>
      <w:outlineLvl w:val="7"/>
    </w:pPr>
    <w:rPr>
      <w:rFonts w:eastAsia="Times New Roman" w:cs="Times New Roman"/>
      <w:i/>
      <w:iCs/>
      <w:color w:val="333333"/>
      <w:szCs w:val="24"/>
      <w:lang w:val="fr-BE"/>
    </w:rPr>
  </w:style>
  <w:style w:type="paragraph" w:styleId="Titre9">
    <w:name w:val="heading 9"/>
    <w:basedOn w:val="Normal"/>
    <w:next w:val="Normal"/>
    <w:link w:val="Titre9Car"/>
    <w:qFormat/>
    <w:rsid w:val="00DC2266"/>
    <w:pPr>
      <w:widowControl/>
      <w:numPr>
        <w:ilvl w:val="8"/>
        <w:numId w:val="1"/>
      </w:numPr>
      <w:spacing w:before="240" w:after="60"/>
      <w:jc w:val="left"/>
      <w:outlineLvl w:val="8"/>
    </w:pPr>
    <w:rPr>
      <w:rFonts w:eastAsia="Times New Roman" w:cs="Arial"/>
      <w:color w:val="333333"/>
      <w:sz w:val="22"/>
      <w:szCs w:val="22"/>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C2266"/>
    <w:rPr>
      <w:rFonts w:ascii="Arial" w:eastAsia="Times New Roman" w:hAnsi="Arial" w:cs="Arial"/>
      <w:b/>
      <w:bCs/>
      <w:caps/>
      <w:color w:val="006F90"/>
      <w:sz w:val="20"/>
      <w:szCs w:val="20"/>
      <w:lang w:eastAsia="fr-FR"/>
    </w:rPr>
  </w:style>
  <w:style w:type="character" w:customStyle="1" w:styleId="Titre2Car">
    <w:name w:val="Titre 2 Car"/>
    <w:basedOn w:val="Policepardfaut"/>
    <w:link w:val="Titre2"/>
    <w:rsid w:val="00DC2266"/>
    <w:rPr>
      <w:rFonts w:ascii="Arial" w:eastAsia="Times" w:hAnsi="Arial" w:cs="Times New Roman"/>
      <w:b/>
      <w:bCs/>
      <w:caps/>
      <w:color w:val="646464"/>
      <w:sz w:val="22"/>
      <w:lang w:val="en-US" w:eastAsia="fr-FR"/>
    </w:rPr>
  </w:style>
  <w:style w:type="character" w:customStyle="1" w:styleId="Titre3Car">
    <w:name w:val="Titre 3 Car"/>
    <w:basedOn w:val="Policepardfaut"/>
    <w:link w:val="Titre3"/>
    <w:uiPriority w:val="9"/>
    <w:rsid w:val="00DC2266"/>
    <w:rPr>
      <w:rFonts w:asciiTheme="majorHAnsi" w:eastAsiaTheme="majorEastAsia" w:hAnsiTheme="majorHAnsi" w:cstheme="majorBidi"/>
      <w:color w:val="1F3763" w:themeColor="accent1" w:themeShade="7F"/>
      <w:lang w:val="fr-FR" w:eastAsia="ar-SA"/>
    </w:rPr>
  </w:style>
  <w:style w:type="character" w:customStyle="1" w:styleId="Titre4Car">
    <w:name w:val="Titre 4 Car"/>
    <w:basedOn w:val="Policepardfaut"/>
    <w:link w:val="Titre4"/>
    <w:rsid w:val="00DC2266"/>
    <w:rPr>
      <w:rFonts w:ascii="Arial" w:eastAsia="Times New Roman" w:hAnsi="Arial" w:cs="Times New Roman"/>
      <w:b/>
      <w:bCs/>
      <w:color w:val="333333"/>
      <w:sz w:val="28"/>
      <w:szCs w:val="28"/>
      <w:lang w:eastAsia="ar-SA"/>
    </w:rPr>
  </w:style>
  <w:style w:type="character" w:customStyle="1" w:styleId="Titre5Car">
    <w:name w:val="Titre 5 Car"/>
    <w:basedOn w:val="Policepardfaut"/>
    <w:link w:val="Titre5"/>
    <w:rsid w:val="00DC2266"/>
    <w:rPr>
      <w:rFonts w:ascii="Arial" w:eastAsia="Times New Roman" w:hAnsi="Arial" w:cs="Times New Roman"/>
      <w:b/>
      <w:bCs/>
      <w:i/>
      <w:iCs/>
      <w:color w:val="333333"/>
      <w:sz w:val="26"/>
      <w:szCs w:val="26"/>
      <w:lang w:eastAsia="ar-SA"/>
    </w:rPr>
  </w:style>
  <w:style w:type="character" w:customStyle="1" w:styleId="Titre6Car">
    <w:name w:val="Titre 6 Car"/>
    <w:basedOn w:val="Policepardfaut"/>
    <w:link w:val="Titre6"/>
    <w:rsid w:val="00DC2266"/>
    <w:rPr>
      <w:rFonts w:ascii="Arial" w:eastAsia="Times New Roman" w:hAnsi="Arial" w:cs="Times New Roman"/>
      <w:b/>
      <w:bCs/>
      <w:color w:val="333333"/>
      <w:sz w:val="22"/>
      <w:szCs w:val="22"/>
      <w:lang w:eastAsia="ar-SA"/>
    </w:rPr>
  </w:style>
  <w:style w:type="character" w:customStyle="1" w:styleId="Titre7Car">
    <w:name w:val="Titre 7 Car"/>
    <w:basedOn w:val="Policepardfaut"/>
    <w:link w:val="Titre7"/>
    <w:rsid w:val="00DC2266"/>
    <w:rPr>
      <w:rFonts w:ascii="Arial" w:eastAsia="Times New Roman" w:hAnsi="Arial" w:cs="Times New Roman"/>
      <w:color w:val="333333"/>
      <w:sz w:val="20"/>
      <w:lang w:eastAsia="ar-SA"/>
    </w:rPr>
  </w:style>
  <w:style w:type="character" w:customStyle="1" w:styleId="Titre8Car">
    <w:name w:val="Titre 8 Car"/>
    <w:basedOn w:val="Policepardfaut"/>
    <w:link w:val="Titre8"/>
    <w:rsid w:val="00DC2266"/>
    <w:rPr>
      <w:rFonts w:ascii="Arial" w:eastAsia="Times New Roman" w:hAnsi="Arial" w:cs="Times New Roman"/>
      <w:i/>
      <w:iCs/>
      <w:color w:val="333333"/>
      <w:sz w:val="20"/>
      <w:lang w:eastAsia="ar-SA"/>
    </w:rPr>
  </w:style>
  <w:style w:type="character" w:customStyle="1" w:styleId="Titre9Car">
    <w:name w:val="Titre 9 Car"/>
    <w:basedOn w:val="Policepardfaut"/>
    <w:link w:val="Titre9"/>
    <w:rsid w:val="00DC2266"/>
    <w:rPr>
      <w:rFonts w:ascii="Arial" w:eastAsia="Times New Roman" w:hAnsi="Arial" w:cs="Arial"/>
      <w:color w:val="333333"/>
      <w:sz w:val="22"/>
      <w:szCs w:val="22"/>
      <w:lang w:eastAsia="ar-SA"/>
    </w:rPr>
  </w:style>
  <w:style w:type="paragraph" w:styleId="Pieddepage">
    <w:name w:val="footer"/>
    <w:basedOn w:val="Normal"/>
    <w:link w:val="PieddepageCar"/>
    <w:uiPriority w:val="99"/>
    <w:rsid w:val="00DC2266"/>
    <w:pPr>
      <w:tabs>
        <w:tab w:val="center" w:pos="6238"/>
        <w:tab w:val="right" w:pos="10774"/>
      </w:tabs>
    </w:pPr>
  </w:style>
  <w:style w:type="character" w:customStyle="1" w:styleId="PieddepageCar">
    <w:name w:val="Pied de page Car"/>
    <w:basedOn w:val="Policepardfaut"/>
    <w:link w:val="Pieddepage"/>
    <w:uiPriority w:val="99"/>
    <w:rsid w:val="00DC2266"/>
    <w:rPr>
      <w:rFonts w:ascii="Arial" w:eastAsia="Times" w:hAnsi="Arial" w:cs="Times"/>
      <w:color w:val="000000"/>
      <w:sz w:val="20"/>
      <w:szCs w:val="20"/>
      <w:lang w:val="fr-FR" w:eastAsia="ar-SA"/>
    </w:rPr>
  </w:style>
  <w:style w:type="paragraph" w:styleId="En-tte">
    <w:name w:val="header"/>
    <w:basedOn w:val="Normal"/>
    <w:link w:val="En-tteCar"/>
    <w:uiPriority w:val="99"/>
    <w:rsid w:val="00DC2266"/>
    <w:pPr>
      <w:tabs>
        <w:tab w:val="center" w:pos="6238"/>
        <w:tab w:val="right" w:pos="10774"/>
      </w:tabs>
    </w:pPr>
  </w:style>
  <w:style w:type="character" w:customStyle="1" w:styleId="En-tteCar">
    <w:name w:val="En-tête Car"/>
    <w:basedOn w:val="Policepardfaut"/>
    <w:link w:val="En-tte"/>
    <w:uiPriority w:val="99"/>
    <w:rsid w:val="00DC2266"/>
    <w:rPr>
      <w:rFonts w:ascii="Arial" w:eastAsia="Times" w:hAnsi="Arial" w:cs="Times"/>
      <w:color w:val="000000"/>
      <w:sz w:val="20"/>
      <w:szCs w:val="20"/>
      <w:lang w:val="fr-FR" w:eastAsia="ar-SA"/>
    </w:rPr>
  </w:style>
  <w:style w:type="table" w:styleId="Grilledutableau">
    <w:name w:val="Table Grid"/>
    <w:basedOn w:val="TableauNormal"/>
    <w:uiPriority w:val="39"/>
    <w:rsid w:val="00DC226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Lettre d'introduction,List Paragraph1,Paragraphe de liste num,Paragraphe de liste 1"/>
    <w:basedOn w:val="Normal"/>
    <w:link w:val="ParagraphedelisteCar"/>
    <w:uiPriority w:val="34"/>
    <w:qFormat/>
    <w:rsid w:val="00DC2266"/>
    <w:pPr>
      <w:ind w:left="708"/>
    </w:pPr>
  </w:style>
  <w:style w:type="character" w:customStyle="1" w:styleId="ParagraphedelisteCar">
    <w:name w:val="Paragraphe de liste Car"/>
    <w:aliases w:val="Lettre d'introduction Car,List Paragraph1 Car,Paragraphe de liste num Car,Paragraphe de liste 1 Car"/>
    <w:link w:val="Paragraphedeliste"/>
    <w:uiPriority w:val="34"/>
    <w:rsid w:val="00DC2266"/>
    <w:rPr>
      <w:rFonts w:ascii="Arial" w:eastAsia="Times" w:hAnsi="Arial" w:cs="Times"/>
      <w:color w:val="000000"/>
      <w:sz w:val="20"/>
      <w:szCs w:val="20"/>
      <w:lang w:val="fr-FR" w:eastAsia="ar-SA"/>
    </w:rPr>
  </w:style>
  <w:style w:type="character" w:styleId="Lienhypertexte">
    <w:name w:val="Hyperlink"/>
    <w:basedOn w:val="Policepardfaut"/>
    <w:uiPriority w:val="99"/>
    <w:unhideWhenUsed/>
    <w:rsid w:val="00DC2266"/>
    <w:rPr>
      <w:color w:val="0000FF"/>
      <w:u w:val="single"/>
    </w:rPr>
  </w:style>
  <w:style w:type="paragraph" w:customStyle="1" w:styleId="Normita">
    <w:name w:val="Normita"/>
    <w:basedOn w:val="Normal"/>
    <w:link w:val="NormitaCar"/>
    <w:qFormat/>
    <w:rsid w:val="00DC2266"/>
    <w:pPr>
      <w:ind w:left="0" w:right="-1"/>
    </w:pPr>
    <w:rPr>
      <w:i/>
    </w:rPr>
  </w:style>
  <w:style w:type="character" w:customStyle="1" w:styleId="NormitaCar">
    <w:name w:val="Normita Car"/>
    <w:basedOn w:val="Policepardfaut"/>
    <w:link w:val="Normita"/>
    <w:rsid w:val="00DC2266"/>
    <w:rPr>
      <w:rFonts w:ascii="Arial" w:eastAsia="Times" w:hAnsi="Arial" w:cs="Times"/>
      <w:i/>
      <w:color w:val="000000"/>
      <w:sz w:val="20"/>
      <w:szCs w:val="20"/>
      <w:lang w:val="fr-FR" w:eastAsia="ar-SA"/>
    </w:rPr>
  </w:style>
  <w:style w:type="paragraph" w:styleId="Sansinterligne">
    <w:name w:val="No Spacing"/>
    <w:uiPriority w:val="1"/>
    <w:qFormat/>
    <w:rsid w:val="00DC2266"/>
    <w:rPr>
      <w:sz w:val="22"/>
      <w:szCs w:val="22"/>
    </w:rPr>
  </w:style>
  <w:style w:type="paragraph" w:customStyle="1" w:styleId="mltdelibe">
    <w:name w:val="mltdelibe"/>
    <w:basedOn w:val="Normal"/>
    <w:rsid w:val="00DC2266"/>
    <w:pPr>
      <w:widowControl/>
      <w:suppressAutoHyphens w:val="0"/>
      <w:spacing w:before="100" w:beforeAutospacing="1" w:after="100" w:afterAutospacing="1"/>
      <w:ind w:left="0" w:right="0"/>
      <w:jc w:val="left"/>
    </w:pPr>
    <w:rPr>
      <w:rFonts w:ascii="Times New Roman" w:eastAsia="Times New Roman" w:hAnsi="Times New Roman" w:cs="Times New Roman"/>
      <w:color w:val="auto"/>
      <w:sz w:val="24"/>
      <w:szCs w:val="24"/>
      <w:lang w:val="fr-BE" w:eastAsia="fr-BE"/>
    </w:rPr>
  </w:style>
  <w:style w:type="character" w:styleId="Lienhypertextesuivivisit">
    <w:name w:val="FollowedHyperlink"/>
    <w:basedOn w:val="Policepardfaut"/>
    <w:uiPriority w:val="99"/>
    <w:semiHidden/>
    <w:unhideWhenUsed/>
    <w:rsid w:val="00BC4346"/>
    <w:rPr>
      <w:color w:val="954F72" w:themeColor="followedHyperlink"/>
      <w:u w:val="single"/>
    </w:rPr>
  </w:style>
  <w:style w:type="character" w:styleId="Mentionnonrsolue">
    <w:name w:val="Unresolved Mention"/>
    <w:basedOn w:val="Policepardfaut"/>
    <w:uiPriority w:val="99"/>
    <w:semiHidden/>
    <w:unhideWhenUsed/>
    <w:rsid w:val="009540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merce@ganshoren.brussels" TargetMode="External"/><Relationship Id="rId13" Type="http://schemas.openxmlformats.org/officeDocument/2006/relationships/hyperlink" Target="https://hub.brussels/nl/blog/ondernemen-in-tijden-van-corona-resilientbx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anshoren.be" TargetMode="External"/><Relationship Id="rId12" Type="http://schemas.openxmlformats.org/officeDocument/2006/relationships/hyperlink" Target="https://hub.brussels/nl/blog/post-corona-duurzame-ondernemers-in-brussel-kijken-vooruit/"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efmilieu.brussels/themas/afval-grondstof/strategie-en-acties-van-het-gewest/projectoproep-zero-afval-horeca-en-0"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goodfood.brussels/nl/gids?commerces_main_types=88%2C90%2C91%2C92%2C96"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eefmilieu.brussels/themas/afval-grondstof/strategie-en-acties-van-het-gewest/projectoproep-zero-afval-horeca-en" TargetMode="External"/><Relationship Id="rId14" Type="http://schemas.openxmlformats.org/officeDocument/2006/relationships/hyperlink" Target="https://hub.brussels/nl/tips-tricks-opvallen-met-je-handelszaa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5</Pages>
  <Words>2172</Words>
  <Characters>11950</Characters>
  <Application>Microsoft Office Word</Application>
  <DocSecurity>0</DocSecurity>
  <Lines>99</Lines>
  <Paragraphs>28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svanderlinden@parlbru.irisnet.be</dc:creator>
  <cp:keywords/>
  <dc:description/>
  <cp:lastModifiedBy>Didier EGERICKX</cp:lastModifiedBy>
  <cp:revision>17</cp:revision>
  <cp:lastPrinted>2021-10-20T14:22:00Z</cp:lastPrinted>
  <dcterms:created xsi:type="dcterms:W3CDTF">2021-04-30T17:06:00Z</dcterms:created>
  <dcterms:modified xsi:type="dcterms:W3CDTF">2022-10-11T07:59:00Z</dcterms:modified>
</cp:coreProperties>
</file>